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D3CF" w14:textId="3DD34CA5" w:rsidR="0023454F" w:rsidRPr="00137141" w:rsidRDefault="0023454F" w:rsidP="0023454F">
      <w:pPr>
        <w:pStyle w:val="Heading1"/>
        <w:spacing w:before="80"/>
        <w:jc w:val="center"/>
        <w:rPr>
          <w:rFonts w:ascii="Arial" w:hAnsi="Arial" w:cs="Arial"/>
          <w:sz w:val="28"/>
          <w:szCs w:val="28"/>
        </w:rPr>
      </w:pPr>
      <w:r w:rsidRPr="00137141">
        <w:rPr>
          <w:rFonts w:ascii="Arial" w:hAnsi="Arial" w:cs="Arial"/>
          <w:sz w:val="28"/>
          <w:szCs w:val="28"/>
        </w:rPr>
        <w:t>Media Relations Policy</w:t>
      </w:r>
    </w:p>
    <w:p w14:paraId="0E9802C3" w14:textId="60838DE7" w:rsidR="0023454F" w:rsidRPr="00137141" w:rsidRDefault="0023454F" w:rsidP="0023454F">
      <w:pPr>
        <w:spacing w:after="60"/>
        <w:rPr>
          <w:rFonts w:ascii="Arial" w:hAnsi="Arial" w:cs="Arial"/>
          <w:sz w:val="28"/>
          <w:szCs w:val="28"/>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268"/>
      </w:tblGrid>
      <w:tr w:rsidR="009815C8" w:rsidRPr="00137141" w14:paraId="5B808519" w14:textId="77777777" w:rsidTr="003B1999">
        <w:tc>
          <w:tcPr>
            <w:tcW w:w="1985" w:type="dxa"/>
            <w:shd w:val="clear" w:color="auto" w:fill="E0E0E0"/>
          </w:tcPr>
          <w:p w14:paraId="78AEA1AB" w14:textId="4101688F"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Policy number</w:t>
            </w:r>
          </w:p>
        </w:tc>
        <w:tc>
          <w:tcPr>
            <w:tcW w:w="2126" w:type="dxa"/>
            <w:shd w:val="clear" w:color="auto" w:fill="E0E0E0"/>
          </w:tcPr>
          <w:p w14:paraId="5E7D0B1D" w14:textId="3A4A9BB3"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001</w:t>
            </w:r>
          </w:p>
        </w:tc>
        <w:tc>
          <w:tcPr>
            <w:tcW w:w="2268" w:type="dxa"/>
            <w:shd w:val="clear" w:color="auto" w:fill="E0E0E0"/>
          </w:tcPr>
          <w:p w14:paraId="7E204A3F" w14:textId="5A8400EC"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Version</w:t>
            </w:r>
          </w:p>
        </w:tc>
        <w:tc>
          <w:tcPr>
            <w:tcW w:w="2268" w:type="dxa"/>
            <w:shd w:val="clear" w:color="auto" w:fill="E0E0E0"/>
          </w:tcPr>
          <w:p w14:paraId="37CD569D" w14:textId="2B633DD5"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V001</w:t>
            </w:r>
          </w:p>
        </w:tc>
      </w:tr>
      <w:tr w:rsidR="009815C8" w:rsidRPr="00137141" w14:paraId="09380C75" w14:textId="77777777" w:rsidTr="003B1999">
        <w:tc>
          <w:tcPr>
            <w:tcW w:w="1985" w:type="dxa"/>
            <w:shd w:val="clear" w:color="auto" w:fill="E0E0E0"/>
          </w:tcPr>
          <w:p w14:paraId="6C7EF588" w14:textId="74BC0C58"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Drafted by</w:t>
            </w:r>
          </w:p>
        </w:tc>
        <w:tc>
          <w:tcPr>
            <w:tcW w:w="2126" w:type="dxa"/>
            <w:shd w:val="clear" w:color="auto" w:fill="E0E0E0"/>
          </w:tcPr>
          <w:p w14:paraId="5D9E605C" w14:textId="46525014"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Annette Ferguson</w:t>
            </w:r>
          </w:p>
        </w:tc>
        <w:tc>
          <w:tcPr>
            <w:tcW w:w="2268" w:type="dxa"/>
            <w:shd w:val="clear" w:color="auto" w:fill="E0E0E0"/>
          </w:tcPr>
          <w:p w14:paraId="1FE3904D" w14:textId="746091FF"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Approved by Committee on</w:t>
            </w:r>
          </w:p>
        </w:tc>
        <w:tc>
          <w:tcPr>
            <w:tcW w:w="2268" w:type="dxa"/>
            <w:shd w:val="clear" w:color="auto" w:fill="E0E0E0"/>
          </w:tcPr>
          <w:p w14:paraId="78239C82" w14:textId="6FF848DE"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8 June 2022</w:t>
            </w:r>
          </w:p>
        </w:tc>
      </w:tr>
      <w:tr w:rsidR="009815C8" w:rsidRPr="00137141" w14:paraId="14E3FEE5" w14:textId="77777777" w:rsidTr="003B1999">
        <w:tc>
          <w:tcPr>
            <w:tcW w:w="1985" w:type="dxa"/>
            <w:shd w:val="clear" w:color="auto" w:fill="E0E0E0"/>
          </w:tcPr>
          <w:p w14:paraId="4642A744" w14:textId="4732A41E"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Responsible person</w:t>
            </w:r>
          </w:p>
        </w:tc>
        <w:tc>
          <w:tcPr>
            <w:tcW w:w="2126" w:type="dxa"/>
            <w:shd w:val="clear" w:color="auto" w:fill="E0E0E0"/>
          </w:tcPr>
          <w:p w14:paraId="0617AF7A" w14:textId="2B486A38"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DGHA Committee</w:t>
            </w:r>
          </w:p>
        </w:tc>
        <w:tc>
          <w:tcPr>
            <w:tcW w:w="2268" w:type="dxa"/>
            <w:shd w:val="clear" w:color="auto" w:fill="E0E0E0"/>
          </w:tcPr>
          <w:p w14:paraId="55B391A4" w14:textId="1EEEF5D6"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Scheduled review date</w:t>
            </w:r>
          </w:p>
        </w:tc>
        <w:tc>
          <w:tcPr>
            <w:tcW w:w="2268" w:type="dxa"/>
            <w:shd w:val="clear" w:color="auto" w:fill="E0E0E0"/>
          </w:tcPr>
          <w:p w14:paraId="64E734DD" w14:textId="23D8ED2F" w:rsidR="009815C8" w:rsidRPr="00137141" w:rsidRDefault="009815C8" w:rsidP="009815C8">
            <w:pPr>
              <w:pStyle w:val="PlainText"/>
              <w:spacing w:before="0" w:after="0"/>
              <w:rPr>
                <w:rFonts w:ascii="Arial" w:hAnsi="Arial" w:cs="Arial"/>
                <w:sz w:val="28"/>
                <w:szCs w:val="28"/>
                <w:lang w:val="en-US" w:eastAsia="en-US"/>
              </w:rPr>
            </w:pPr>
            <w:r>
              <w:rPr>
                <w:rFonts w:ascii="Arial" w:hAnsi="Arial" w:cs="Arial"/>
                <w:sz w:val="28"/>
                <w:szCs w:val="28"/>
              </w:rPr>
              <w:t>8 June 2024</w:t>
            </w:r>
          </w:p>
        </w:tc>
      </w:tr>
    </w:tbl>
    <w:p w14:paraId="09B64D4B" w14:textId="77777777" w:rsidR="0023454F" w:rsidRPr="00137141" w:rsidRDefault="0023454F" w:rsidP="0023454F">
      <w:pPr>
        <w:spacing w:after="60"/>
        <w:rPr>
          <w:rFonts w:ascii="Arial" w:hAnsi="Arial" w:cs="Arial"/>
          <w:sz w:val="28"/>
          <w:szCs w:val="28"/>
        </w:rPr>
      </w:pPr>
    </w:p>
    <w:p w14:paraId="31BFEF45"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Introduction</w:t>
      </w:r>
    </w:p>
    <w:p w14:paraId="2B4AE64F" w14:textId="77777777" w:rsidR="0023454F" w:rsidRPr="00137141" w:rsidRDefault="0023454F" w:rsidP="0023454F">
      <w:pPr>
        <w:jc w:val="both"/>
        <w:rPr>
          <w:rFonts w:ascii="Arial" w:hAnsi="Arial" w:cs="Arial"/>
          <w:sz w:val="28"/>
          <w:szCs w:val="28"/>
        </w:rPr>
      </w:pPr>
      <w:r w:rsidRPr="00137141">
        <w:rPr>
          <w:rFonts w:ascii="Arial" w:hAnsi="Arial" w:cs="Arial"/>
          <w:sz w:val="28"/>
          <w:szCs w:val="28"/>
        </w:rPr>
        <w:t xml:space="preserve">Local, state, national and international media are vital partners in achieving the goals of Dog Guide Handlers Australia (DGHA). </w:t>
      </w:r>
      <w:proofErr w:type="gramStart"/>
      <w:r w:rsidRPr="00137141">
        <w:rPr>
          <w:rFonts w:ascii="Arial" w:hAnsi="Arial" w:cs="Arial"/>
          <w:sz w:val="28"/>
          <w:szCs w:val="28"/>
        </w:rPr>
        <w:t>In order to</w:t>
      </w:r>
      <w:proofErr w:type="gramEnd"/>
      <w:r w:rsidRPr="00137141">
        <w:rPr>
          <w:rFonts w:ascii="Arial" w:hAnsi="Arial" w:cs="Arial"/>
          <w:sz w:val="28"/>
          <w:szCs w:val="28"/>
        </w:rPr>
        <w:t xml:space="preserve"> </w:t>
      </w:r>
      <w:proofErr w:type="spellStart"/>
      <w:r w:rsidRPr="00137141">
        <w:rPr>
          <w:rFonts w:ascii="Arial" w:hAnsi="Arial" w:cs="Arial"/>
          <w:sz w:val="28"/>
          <w:szCs w:val="28"/>
        </w:rPr>
        <w:t>maximise</w:t>
      </w:r>
      <w:proofErr w:type="spellEnd"/>
      <w:r w:rsidRPr="00137141">
        <w:rPr>
          <w:rFonts w:ascii="Arial" w:hAnsi="Arial" w:cs="Arial"/>
          <w:sz w:val="28"/>
          <w:szCs w:val="28"/>
        </w:rPr>
        <w:t xml:space="preserve"> the advantages of media presentation and </w:t>
      </w:r>
      <w:proofErr w:type="spellStart"/>
      <w:r w:rsidRPr="00137141">
        <w:rPr>
          <w:rFonts w:ascii="Arial" w:hAnsi="Arial" w:cs="Arial"/>
          <w:sz w:val="28"/>
          <w:szCs w:val="28"/>
        </w:rPr>
        <w:t>minimise</w:t>
      </w:r>
      <w:proofErr w:type="spellEnd"/>
      <w:r w:rsidRPr="00137141">
        <w:rPr>
          <w:rFonts w:ascii="Arial" w:hAnsi="Arial" w:cs="Arial"/>
          <w:sz w:val="28"/>
          <w:szCs w:val="28"/>
        </w:rPr>
        <w:t xml:space="preserve"> the risks of media misrepresentation it is necessary to establish guidelines for how media contacts will be conducted. </w:t>
      </w:r>
    </w:p>
    <w:p w14:paraId="73724009" w14:textId="77777777" w:rsidR="0023454F" w:rsidRPr="00137141" w:rsidRDefault="0023454F" w:rsidP="0023454F">
      <w:pPr>
        <w:jc w:val="both"/>
        <w:rPr>
          <w:rFonts w:ascii="Arial" w:hAnsi="Arial" w:cs="Arial"/>
          <w:sz w:val="28"/>
          <w:szCs w:val="28"/>
        </w:rPr>
      </w:pPr>
      <w:r w:rsidRPr="00137141">
        <w:rPr>
          <w:rFonts w:ascii="Arial" w:hAnsi="Arial" w:cs="Arial"/>
          <w:sz w:val="28"/>
          <w:szCs w:val="28"/>
        </w:rPr>
        <w:t xml:space="preserve">It is not the intention of this policy to curb freedom of speech or to enforce strict rules and regulations. Rather, the intention is to establish a framework for achieving an effective working relationship with the media. 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welcomes the opportunity to talk to the media and, through them, to debate issues in the public arena.</w:t>
      </w:r>
    </w:p>
    <w:p w14:paraId="010F8339"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In dealing with the media, Committee members and other volunteers should be conscious that they may be seen as representatives of 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and should therefore avoid making comments or participating in photo opportunities that may damage the long-term reputation of DGHA.</w:t>
      </w:r>
    </w:p>
    <w:p w14:paraId="4B29CF30" w14:textId="77777777" w:rsidR="0023454F" w:rsidRPr="00137141" w:rsidRDefault="0023454F" w:rsidP="0023454F">
      <w:pPr>
        <w:jc w:val="both"/>
        <w:rPr>
          <w:rFonts w:ascii="Arial" w:hAnsi="Arial" w:cs="Arial"/>
          <w:sz w:val="28"/>
          <w:szCs w:val="28"/>
        </w:rPr>
      </w:pPr>
    </w:p>
    <w:p w14:paraId="1DFE4818"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Purpose</w:t>
      </w:r>
    </w:p>
    <w:p w14:paraId="3F2095FD" w14:textId="77777777" w:rsidR="0023454F" w:rsidRPr="00137141" w:rsidRDefault="0023454F" w:rsidP="0023454F">
      <w:pPr>
        <w:keepNext/>
        <w:ind w:left="425" w:hanging="425"/>
        <w:rPr>
          <w:rFonts w:ascii="Arial" w:hAnsi="Arial" w:cs="Arial"/>
          <w:sz w:val="28"/>
          <w:szCs w:val="28"/>
        </w:rPr>
      </w:pPr>
      <w:r w:rsidRPr="00137141">
        <w:rPr>
          <w:rFonts w:ascii="Arial" w:hAnsi="Arial" w:cs="Arial"/>
          <w:sz w:val="28"/>
          <w:szCs w:val="28"/>
        </w:rPr>
        <w:t xml:space="preserve">DGHA works with the media </w:t>
      </w:r>
      <w:proofErr w:type="gramStart"/>
      <w:r w:rsidRPr="00137141">
        <w:rPr>
          <w:rFonts w:ascii="Arial" w:hAnsi="Arial" w:cs="Arial"/>
          <w:sz w:val="28"/>
          <w:szCs w:val="28"/>
        </w:rPr>
        <w:t>in order to</w:t>
      </w:r>
      <w:proofErr w:type="gramEnd"/>
    </w:p>
    <w:p w14:paraId="6026D982" w14:textId="77777777" w:rsidR="0023454F" w:rsidRPr="00137141" w:rsidRDefault="0023454F" w:rsidP="0023454F">
      <w:pPr>
        <w:numPr>
          <w:ilvl w:val="0"/>
          <w:numId w:val="1"/>
        </w:numPr>
        <w:spacing w:before="0" w:after="0"/>
        <w:rPr>
          <w:rFonts w:ascii="Arial" w:hAnsi="Arial" w:cs="Arial"/>
          <w:sz w:val="28"/>
          <w:szCs w:val="28"/>
        </w:rPr>
      </w:pPr>
      <w:r w:rsidRPr="00137141">
        <w:rPr>
          <w:rFonts w:ascii="Arial" w:hAnsi="Arial" w:cs="Arial"/>
          <w:sz w:val="28"/>
          <w:szCs w:val="28"/>
        </w:rPr>
        <w:t xml:space="preserve">advocate for the goals of the </w:t>
      </w:r>
      <w:proofErr w:type="spellStart"/>
      <w:r w:rsidRPr="00137141">
        <w:rPr>
          <w:rFonts w:ascii="Arial" w:hAnsi="Arial" w:cs="Arial"/>
          <w:sz w:val="28"/>
          <w:szCs w:val="28"/>
        </w:rPr>
        <w:t>organisation</w:t>
      </w:r>
      <w:proofErr w:type="spellEnd"/>
    </w:p>
    <w:p w14:paraId="4D733ED2" w14:textId="77777777" w:rsidR="0023454F" w:rsidRPr="00137141" w:rsidRDefault="0023454F" w:rsidP="0023454F">
      <w:pPr>
        <w:numPr>
          <w:ilvl w:val="0"/>
          <w:numId w:val="1"/>
        </w:numPr>
        <w:spacing w:before="0" w:after="0"/>
        <w:rPr>
          <w:rFonts w:ascii="Arial" w:hAnsi="Arial" w:cs="Arial"/>
          <w:sz w:val="28"/>
          <w:szCs w:val="28"/>
        </w:rPr>
      </w:pPr>
      <w:r w:rsidRPr="00137141">
        <w:rPr>
          <w:rFonts w:ascii="Arial" w:hAnsi="Arial" w:cs="Arial"/>
          <w:sz w:val="28"/>
          <w:szCs w:val="28"/>
        </w:rPr>
        <w:t xml:space="preserve">promote the work of the </w:t>
      </w:r>
      <w:proofErr w:type="spellStart"/>
      <w:r w:rsidRPr="00137141">
        <w:rPr>
          <w:rFonts w:ascii="Arial" w:hAnsi="Arial" w:cs="Arial"/>
          <w:sz w:val="28"/>
          <w:szCs w:val="28"/>
        </w:rPr>
        <w:t>organisation</w:t>
      </w:r>
      <w:proofErr w:type="spellEnd"/>
    </w:p>
    <w:p w14:paraId="593DDC06" w14:textId="77777777" w:rsidR="0023454F" w:rsidRPr="00137141" w:rsidRDefault="0023454F" w:rsidP="0023454F">
      <w:pPr>
        <w:numPr>
          <w:ilvl w:val="0"/>
          <w:numId w:val="1"/>
        </w:numPr>
        <w:spacing w:before="0" w:after="0"/>
        <w:rPr>
          <w:rFonts w:ascii="Arial" w:hAnsi="Arial" w:cs="Arial"/>
          <w:sz w:val="28"/>
          <w:szCs w:val="28"/>
        </w:rPr>
      </w:pPr>
      <w:r w:rsidRPr="00137141">
        <w:rPr>
          <w:rFonts w:ascii="Arial" w:hAnsi="Arial" w:cs="Arial"/>
          <w:sz w:val="28"/>
          <w:szCs w:val="28"/>
        </w:rPr>
        <w:t xml:space="preserve">inform the public of the details of the </w:t>
      </w:r>
      <w:proofErr w:type="spellStart"/>
      <w:r w:rsidRPr="00137141">
        <w:rPr>
          <w:rFonts w:ascii="Arial" w:hAnsi="Arial" w:cs="Arial"/>
          <w:sz w:val="28"/>
          <w:szCs w:val="28"/>
        </w:rPr>
        <w:t>organisation</w:t>
      </w:r>
      <w:proofErr w:type="spellEnd"/>
    </w:p>
    <w:p w14:paraId="352EB4F0" w14:textId="77777777" w:rsidR="0023454F" w:rsidRPr="00137141" w:rsidRDefault="0023454F" w:rsidP="0023454F">
      <w:pPr>
        <w:numPr>
          <w:ilvl w:val="0"/>
          <w:numId w:val="1"/>
        </w:numPr>
        <w:spacing w:before="0" w:after="0"/>
        <w:rPr>
          <w:rFonts w:ascii="Arial" w:hAnsi="Arial" w:cs="Arial"/>
          <w:sz w:val="28"/>
          <w:szCs w:val="28"/>
        </w:rPr>
      </w:pPr>
      <w:r w:rsidRPr="00137141">
        <w:rPr>
          <w:rFonts w:ascii="Arial" w:hAnsi="Arial" w:cs="Arial"/>
          <w:sz w:val="28"/>
          <w:szCs w:val="28"/>
        </w:rPr>
        <w:t xml:space="preserve">assist in fundraising for the </w:t>
      </w:r>
      <w:proofErr w:type="spellStart"/>
      <w:r w:rsidRPr="00137141">
        <w:rPr>
          <w:rFonts w:ascii="Arial" w:hAnsi="Arial" w:cs="Arial"/>
          <w:sz w:val="28"/>
          <w:szCs w:val="28"/>
        </w:rPr>
        <w:t>organisation</w:t>
      </w:r>
      <w:proofErr w:type="spellEnd"/>
    </w:p>
    <w:p w14:paraId="5BE01E19" w14:textId="77777777" w:rsidR="0023454F" w:rsidRPr="00137141" w:rsidRDefault="0023454F" w:rsidP="0023454F">
      <w:pPr>
        <w:rPr>
          <w:rFonts w:ascii="Arial" w:hAnsi="Arial" w:cs="Arial"/>
          <w:sz w:val="28"/>
          <w:szCs w:val="28"/>
        </w:rPr>
      </w:pPr>
      <w:proofErr w:type="gramStart"/>
      <w:r w:rsidRPr="00137141">
        <w:rPr>
          <w:rFonts w:ascii="Arial" w:hAnsi="Arial" w:cs="Arial"/>
          <w:sz w:val="28"/>
          <w:szCs w:val="28"/>
        </w:rPr>
        <w:t>In order to</w:t>
      </w:r>
      <w:proofErr w:type="gramEnd"/>
      <w:r w:rsidRPr="00137141">
        <w:rPr>
          <w:rFonts w:ascii="Arial" w:hAnsi="Arial" w:cs="Arial"/>
          <w:sz w:val="28"/>
          <w:szCs w:val="28"/>
        </w:rPr>
        <w:t xml:space="preserve"> ensure that these purposes can be fulfilled, this policy regulates the choice of people entitled to speak for DGHA</w:t>
      </w:r>
    </w:p>
    <w:p w14:paraId="3FEF86CA" w14:textId="77777777" w:rsidR="0023454F" w:rsidRPr="00137141" w:rsidRDefault="0023454F" w:rsidP="0023454F">
      <w:pPr>
        <w:rPr>
          <w:rFonts w:ascii="Arial" w:hAnsi="Arial" w:cs="Arial"/>
          <w:sz w:val="28"/>
          <w:szCs w:val="28"/>
        </w:rPr>
      </w:pPr>
      <w:r w:rsidRPr="00137141">
        <w:rPr>
          <w:rFonts w:ascii="Arial" w:hAnsi="Arial" w:cs="Arial"/>
          <w:sz w:val="28"/>
          <w:szCs w:val="28"/>
        </w:rPr>
        <w:lastRenderedPageBreak/>
        <w:t xml:space="preserve">The media themselves have a vital role to play on behalf of the community in holding DGHA to account for its policies and actions. It is important that they have access to officers and members and to background information to assist them in this role. </w:t>
      </w:r>
    </w:p>
    <w:p w14:paraId="6312C7D3"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To balance this, DGHA must have the capacity to defend itself from any unfounded criticism, and will ensure that the public are properly informed of all the relevant facts (if </w:t>
      </w:r>
      <w:proofErr w:type="gramStart"/>
      <w:r w:rsidRPr="00137141">
        <w:rPr>
          <w:rFonts w:ascii="Arial" w:hAnsi="Arial" w:cs="Arial"/>
          <w:sz w:val="28"/>
          <w:szCs w:val="28"/>
        </w:rPr>
        <w:t>necessary</w:t>
      </w:r>
      <w:proofErr w:type="gramEnd"/>
      <w:r w:rsidRPr="00137141">
        <w:rPr>
          <w:rFonts w:ascii="Arial" w:hAnsi="Arial" w:cs="Arial"/>
          <w:sz w:val="28"/>
          <w:szCs w:val="28"/>
        </w:rPr>
        <w:t xml:space="preserve"> using other channels of communication).</w:t>
      </w:r>
    </w:p>
    <w:p w14:paraId="6288DEB0"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It is the responsibility of all Committee members and volunteers to ensure that effective media relations are maintained </w:t>
      </w:r>
      <w:proofErr w:type="gramStart"/>
      <w:r w:rsidRPr="00137141">
        <w:rPr>
          <w:rFonts w:ascii="Arial" w:hAnsi="Arial" w:cs="Arial"/>
          <w:sz w:val="28"/>
          <w:szCs w:val="28"/>
        </w:rPr>
        <w:t>in order to</w:t>
      </w:r>
      <w:proofErr w:type="gramEnd"/>
      <w:r w:rsidRPr="00137141">
        <w:rPr>
          <w:rFonts w:ascii="Arial" w:hAnsi="Arial" w:cs="Arial"/>
          <w:sz w:val="28"/>
          <w:szCs w:val="28"/>
        </w:rPr>
        <w:t xml:space="preserve"> achieve the aims of DGHA. Naturally, in doing this, certain legal constraints might apply (</w:t>
      </w:r>
      <w:proofErr w:type="spellStart"/>
      <w:proofErr w:type="gramStart"/>
      <w:r w:rsidRPr="00137141">
        <w:rPr>
          <w:rFonts w:ascii="Arial" w:hAnsi="Arial" w:cs="Arial"/>
          <w:sz w:val="28"/>
          <w:szCs w:val="28"/>
        </w:rPr>
        <w:t>eg</w:t>
      </w:r>
      <w:proofErr w:type="spellEnd"/>
      <w:proofErr w:type="gramEnd"/>
      <w:r w:rsidRPr="00137141">
        <w:rPr>
          <w:rFonts w:ascii="Arial" w:hAnsi="Arial" w:cs="Arial"/>
          <w:sz w:val="28"/>
          <w:szCs w:val="28"/>
        </w:rPr>
        <w:t xml:space="preserve"> not making comment on current court cases, especially those before a jury).</w:t>
      </w:r>
    </w:p>
    <w:p w14:paraId="3CBF68FD" w14:textId="77777777" w:rsidR="0023454F" w:rsidRPr="00137141" w:rsidRDefault="0023454F" w:rsidP="0023454F">
      <w:pPr>
        <w:pStyle w:val="Heading2"/>
        <w:rPr>
          <w:rFonts w:ascii="Arial" w:hAnsi="Arial" w:cs="Arial"/>
          <w:sz w:val="28"/>
          <w:szCs w:val="28"/>
        </w:rPr>
      </w:pPr>
    </w:p>
    <w:p w14:paraId="5A64371D" w14:textId="42E3EB1C" w:rsidR="0023454F" w:rsidRPr="00137141" w:rsidRDefault="0023454F" w:rsidP="0023454F">
      <w:pPr>
        <w:pStyle w:val="Heading2"/>
        <w:rPr>
          <w:rFonts w:ascii="Arial" w:hAnsi="Arial" w:cs="Arial"/>
          <w:sz w:val="28"/>
          <w:szCs w:val="28"/>
        </w:rPr>
      </w:pPr>
      <w:r w:rsidRPr="00137141">
        <w:rPr>
          <w:rFonts w:ascii="Arial" w:hAnsi="Arial" w:cs="Arial"/>
          <w:sz w:val="28"/>
          <w:szCs w:val="28"/>
        </w:rPr>
        <w:t>Core Policy</w:t>
      </w:r>
    </w:p>
    <w:p w14:paraId="51A336AA" w14:textId="77777777" w:rsidR="0023454F" w:rsidRPr="00137141" w:rsidRDefault="0023454F" w:rsidP="0023454F">
      <w:pPr>
        <w:rPr>
          <w:rFonts w:ascii="Arial" w:hAnsi="Arial" w:cs="Arial"/>
          <w:sz w:val="28"/>
          <w:szCs w:val="28"/>
        </w:rPr>
      </w:pPr>
      <w:r w:rsidRPr="00137141">
        <w:rPr>
          <w:rFonts w:ascii="Arial" w:hAnsi="Arial" w:cs="Arial"/>
          <w:sz w:val="28"/>
          <w:szCs w:val="28"/>
        </w:rPr>
        <w:t>DGHA operates on the values of</w:t>
      </w:r>
    </w:p>
    <w:p w14:paraId="7D74FD82" w14:textId="77777777" w:rsidR="0023454F" w:rsidRPr="00137141" w:rsidRDefault="0023454F" w:rsidP="0023454F">
      <w:pPr>
        <w:numPr>
          <w:ilvl w:val="0"/>
          <w:numId w:val="2"/>
        </w:numPr>
        <w:spacing w:before="0" w:after="0"/>
        <w:rPr>
          <w:rFonts w:ascii="Arial" w:hAnsi="Arial" w:cs="Arial"/>
          <w:sz w:val="28"/>
          <w:szCs w:val="28"/>
        </w:rPr>
      </w:pPr>
      <w:r w:rsidRPr="00137141">
        <w:rPr>
          <w:rFonts w:ascii="Arial" w:hAnsi="Arial" w:cs="Arial"/>
          <w:b/>
          <w:sz w:val="28"/>
          <w:szCs w:val="28"/>
        </w:rPr>
        <w:t xml:space="preserve">Honesty: </w:t>
      </w:r>
      <w:r w:rsidRPr="00137141">
        <w:rPr>
          <w:rFonts w:ascii="Arial" w:hAnsi="Arial" w:cs="Arial"/>
          <w:sz w:val="28"/>
          <w:szCs w:val="28"/>
        </w:rPr>
        <w:t xml:space="preserve">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will never knowingly mislead the public, media or staff on an issue or news story. </w:t>
      </w:r>
    </w:p>
    <w:p w14:paraId="0C2E57B2" w14:textId="77777777" w:rsidR="0023454F" w:rsidRPr="00137141" w:rsidRDefault="0023454F" w:rsidP="0023454F">
      <w:pPr>
        <w:numPr>
          <w:ilvl w:val="0"/>
          <w:numId w:val="2"/>
        </w:numPr>
        <w:spacing w:before="0" w:after="0"/>
        <w:rPr>
          <w:rFonts w:ascii="Arial" w:hAnsi="Arial" w:cs="Arial"/>
          <w:sz w:val="28"/>
          <w:szCs w:val="28"/>
        </w:rPr>
      </w:pPr>
      <w:r w:rsidRPr="00137141">
        <w:rPr>
          <w:rFonts w:ascii="Arial" w:hAnsi="Arial" w:cs="Arial"/>
          <w:b/>
          <w:sz w:val="28"/>
          <w:szCs w:val="28"/>
        </w:rPr>
        <w:t xml:space="preserve">Transparency: </w:t>
      </w:r>
      <w:r w:rsidRPr="00137141">
        <w:rPr>
          <w:rFonts w:ascii="Arial" w:hAnsi="Arial" w:cs="Arial"/>
          <w:sz w:val="28"/>
          <w:szCs w:val="28"/>
        </w:rPr>
        <w:t xml:space="preserve">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will promote openness and accessibility in our dealings with the media, whilst complying with the law and maintaining confidentiality when appropriate. </w:t>
      </w:r>
    </w:p>
    <w:p w14:paraId="68E6F7B1" w14:textId="77777777" w:rsidR="0023454F" w:rsidRPr="00137141" w:rsidRDefault="0023454F" w:rsidP="0023454F">
      <w:pPr>
        <w:numPr>
          <w:ilvl w:val="0"/>
          <w:numId w:val="2"/>
        </w:numPr>
        <w:spacing w:before="0" w:after="0"/>
        <w:rPr>
          <w:rFonts w:ascii="Arial" w:hAnsi="Arial" w:cs="Arial"/>
          <w:sz w:val="28"/>
          <w:szCs w:val="28"/>
        </w:rPr>
      </w:pPr>
      <w:r w:rsidRPr="00137141">
        <w:rPr>
          <w:rFonts w:ascii="Arial" w:hAnsi="Arial" w:cs="Arial"/>
          <w:b/>
          <w:sz w:val="28"/>
          <w:szCs w:val="28"/>
        </w:rPr>
        <w:t xml:space="preserve">Clarity: </w:t>
      </w:r>
      <w:r w:rsidRPr="00137141">
        <w:rPr>
          <w:rFonts w:ascii="Arial" w:hAnsi="Arial" w:cs="Arial"/>
          <w:sz w:val="28"/>
          <w:szCs w:val="28"/>
        </w:rPr>
        <w:t>All communications with the media will be written in plain English</w:t>
      </w:r>
      <w:r w:rsidRPr="00137141">
        <w:rPr>
          <w:rFonts w:ascii="Arial" w:hAnsi="Arial" w:cs="Arial"/>
          <w:b/>
          <w:sz w:val="28"/>
          <w:szCs w:val="28"/>
        </w:rPr>
        <w:t xml:space="preserve"> </w:t>
      </w:r>
    </w:p>
    <w:p w14:paraId="7FB92BB2" w14:textId="77777777" w:rsidR="0023454F" w:rsidRPr="00137141" w:rsidRDefault="0023454F" w:rsidP="0023454F">
      <w:pPr>
        <w:numPr>
          <w:ilvl w:val="0"/>
          <w:numId w:val="2"/>
        </w:numPr>
        <w:spacing w:before="0" w:after="0"/>
        <w:rPr>
          <w:rFonts w:ascii="Arial" w:hAnsi="Arial" w:cs="Arial"/>
          <w:sz w:val="28"/>
          <w:szCs w:val="28"/>
        </w:rPr>
      </w:pPr>
      <w:r w:rsidRPr="00137141">
        <w:rPr>
          <w:rFonts w:ascii="Arial" w:hAnsi="Arial" w:cs="Arial"/>
          <w:b/>
          <w:sz w:val="28"/>
          <w:szCs w:val="28"/>
        </w:rPr>
        <w:t xml:space="preserve">Balance: </w:t>
      </w:r>
      <w:r w:rsidRPr="00137141">
        <w:rPr>
          <w:rFonts w:ascii="Arial" w:hAnsi="Arial" w:cs="Arial"/>
          <w:sz w:val="28"/>
          <w:szCs w:val="28"/>
        </w:rPr>
        <w:t xml:space="preserve">Information provided to the media by DGHA will as far as humanly possible be objective, balanced, accurate, </w:t>
      </w:r>
      <w:proofErr w:type="gramStart"/>
      <w:r w:rsidRPr="00137141">
        <w:rPr>
          <w:rFonts w:ascii="Arial" w:hAnsi="Arial" w:cs="Arial"/>
          <w:sz w:val="28"/>
          <w:szCs w:val="28"/>
        </w:rPr>
        <w:t>informative</w:t>
      </w:r>
      <w:proofErr w:type="gramEnd"/>
      <w:r w:rsidRPr="00137141">
        <w:rPr>
          <w:rFonts w:ascii="Arial" w:hAnsi="Arial" w:cs="Arial"/>
          <w:sz w:val="28"/>
          <w:szCs w:val="28"/>
        </w:rPr>
        <w:t xml:space="preserve"> and timely. </w:t>
      </w:r>
    </w:p>
    <w:p w14:paraId="7DCE492A" w14:textId="77777777" w:rsidR="0023454F" w:rsidRPr="00137141" w:rsidRDefault="0023454F" w:rsidP="0023454F">
      <w:pPr>
        <w:spacing w:before="0" w:after="0"/>
        <w:rPr>
          <w:rFonts w:ascii="Arial" w:hAnsi="Arial" w:cs="Arial"/>
          <w:sz w:val="28"/>
          <w:szCs w:val="28"/>
        </w:rPr>
      </w:pPr>
    </w:p>
    <w:p w14:paraId="6DD9DA0C"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DGHA will seek to establish and maintain a good and open relationship with the media. It is important that 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works with the media to communicate important public information messages about its work and its goals.</w:t>
      </w:r>
    </w:p>
    <w:p w14:paraId="598F000F" w14:textId="77777777" w:rsidR="0023454F" w:rsidRPr="00137141" w:rsidRDefault="0023454F" w:rsidP="0023454F">
      <w:pPr>
        <w:rPr>
          <w:rFonts w:ascii="Arial" w:hAnsi="Arial" w:cs="Arial"/>
          <w:sz w:val="28"/>
          <w:szCs w:val="28"/>
        </w:rPr>
      </w:pPr>
      <w:r w:rsidRPr="00137141">
        <w:rPr>
          <w:rFonts w:ascii="Arial" w:hAnsi="Arial" w:cs="Arial"/>
          <w:sz w:val="28"/>
          <w:szCs w:val="28"/>
        </w:rPr>
        <w:t>However, contact concerning any significant matter in the name of or on behalf of DGHA should only be made by Committee members and other volunteers where:</w:t>
      </w:r>
    </w:p>
    <w:p w14:paraId="5E022979" w14:textId="77777777" w:rsidR="0023454F" w:rsidRPr="00137141" w:rsidRDefault="0023454F" w:rsidP="0023454F">
      <w:pPr>
        <w:pStyle w:val="Subtitle"/>
        <w:numPr>
          <w:ilvl w:val="0"/>
          <w:numId w:val="3"/>
        </w:numPr>
        <w:rPr>
          <w:rFonts w:cs="Arial"/>
          <w:b w:val="0"/>
          <w:sz w:val="28"/>
          <w:szCs w:val="28"/>
        </w:rPr>
      </w:pPr>
      <w:r w:rsidRPr="00137141">
        <w:rPr>
          <w:rFonts w:cs="Arial"/>
          <w:b w:val="0"/>
          <w:sz w:val="28"/>
          <w:szCs w:val="28"/>
        </w:rPr>
        <w:t>They have consulted the Communications Officer nominated by the Committee</w:t>
      </w:r>
    </w:p>
    <w:p w14:paraId="13FDE1A0" w14:textId="77777777" w:rsidR="0023454F" w:rsidRPr="00137141" w:rsidRDefault="0023454F" w:rsidP="0023454F">
      <w:pPr>
        <w:pStyle w:val="PlainText"/>
        <w:numPr>
          <w:ilvl w:val="0"/>
          <w:numId w:val="3"/>
        </w:numPr>
        <w:spacing w:before="0" w:after="0"/>
        <w:contextualSpacing w:val="0"/>
        <w:rPr>
          <w:rFonts w:ascii="Arial" w:hAnsi="Arial" w:cs="Arial"/>
          <w:sz w:val="28"/>
          <w:szCs w:val="28"/>
        </w:rPr>
      </w:pPr>
      <w:r w:rsidRPr="00137141">
        <w:rPr>
          <w:rFonts w:ascii="Arial" w:hAnsi="Arial" w:cs="Arial"/>
          <w:sz w:val="28"/>
          <w:szCs w:val="28"/>
        </w:rPr>
        <w:lastRenderedPageBreak/>
        <w:t>They have the required expertise to speak on the issue under discussion</w:t>
      </w:r>
    </w:p>
    <w:p w14:paraId="0DC5625D" w14:textId="77777777" w:rsidR="0023454F" w:rsidRPr="00137141" w:rsidRDefault="0023454F" w:rsidP="0023454F">
      <w:pPr>
        <w:pStyle w:val="Subtitle"/>
        <w:numPr>
          <w:ilvl w:val="0"/>
          <w:numId w:val="3"/>
        </w:numPr>
        <w:rPr>
          <w:rFonts w:cs="Arial"/>
          <w:b w:val="0"/>
          <w:sz w:val="28"/>
          <w:szCs w:val="28"/>
        </w:rPr>
      </w:pPr>
      <w:r w:rsidRPr="00137141">
        <w:rPr>
          <w:rFonts w:cs="Arial"/>
          <w:b w:val="0"/>
          <w:sz w:val="28"/>
          <w:szCs w:val="28"/>
          <w:lang w:val="en-US"/>
        </w:rPr>
        <w:t>They have some experience in media relations.</w:t>
      </w:r>
    </w:p>
    <w:p w14:paraId="685B35D7"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Where any of these criteria do not apply, Committee members and volunteers are recommended to exercise extreme caution and to seek guidance from the most senior Committee member available. </w:t>
      </w:r>
    </w:p>
    <w:p w14:paraId="0E2D71D1" w14:textId="77777777" w:rsidR="0023454F" w:rsidRPr="00137141" w:rsidRDefault="0023454F" w:rsidP="0023454F">
      <w:pPr>
        <w:spacing w:before="0" w:after="0"/>
        <w:ind w:left="851"/>
        <w:rPr>
          <w:rFonts w:ascii="Arial" w:hAnsi="Arial" w:cs="Arial"/>
          <w:sz w:val="28"/>
          <w:szCs w:val="28"/>
        </w:rPr>
      </w:pPr>
    </w:p>
    <w:p w14:paraId="705C0C9E"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Responsibilities</w:t>
      </w:r>
    </w:p>
    <w:p w14:paraId="165CF7EC"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The Committee shall nominate a Communications Officer to coordinate DGHA’s relationships with the media. </w:t>
      </w:r>
    </w:p>
    <w:p w14:paraId="079FC937"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The Communications Officer and the Committee Chair are all </w:t>
      </w:r>
      <w:proofErr w:type="spellStart"/>
      <w:r w:rsidRPr="00137141">
        <w:rPr>
          <w:rFonts w:ascii="Arial" w:hAnsi="Arial" w:cs="Arial"/>
          <w:sz w:val="28"/>
          <w:szCs w:val="28"/>
        </w:rPr>
        <w:t>authorised</w:t>
      </w:r>
      <w:proofErr w:type="spellEnd"/>
      <w:r w:rsidRPr="00137141">
        <w:rPr>
          <w:rFonts w:ascii="Arial" w:hAnsi="Arial" w:cs="Arial"/>
          <w:sz w:val="28"/>
          <w:szCs w:val="28"/>
        </w:rPr>
        <w:t xml:space="preserve"> to speak on behalf of DGHA</w:t>
      </w:r>
    </w:p>
    <w:p w14:paraId="17F70A77"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Other Committee members and volunteers are advised to ensure they are properly briefed and guided by the Communications Officer or Committee Chair before talking to the media on any issue related to DGHA. </w:t>
      </w:r>
    </w:p>
    <w:p w14:paraId="7B5935A4" w14:textId="77777777" w:rsidR="0023454F" w:rsidRPr="00137141" w:rsidRDefault="0023454F" w:rsidP="0023454F">
      <w:pPr>
        <w:rPr>
          <w:rFonts w:ascii="Arial" w:hAnsi="Arial" w:cs="Arial"/>
          <w:sz w:val="28"/>
          <w:szCs w:val="28"/>
        </w:rPr>
      </w:pPr>
      <w:r w:rsidRPr="00137141">
        <w:rPr>
          <w:rFonts w:ascii="Arial" w:hAnsi="Arial" w:cs="Arial"/>
          <w:sz w:val="28"/>
          <w:szCs w:val="28"/>
        </w:rPr>
        <w:t>Where information or public comment is requested or required, the Communications Officer shall determine the most appropriate person to respond.</w:t>
      </w:r>
    </w:p>
    <w:p w14:paraId="286BE08C"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Committee members and other volunteers, and third parties, are encouraged to deliver public presentations that discuss DGHA’s work and its goals, </w:t>
      </w:r>
      <w:proofErr w:type="gramStart"/>
      <w:r w:rsidRPr="00137141">
        <w:rPr>
          <w:rFonts w:ascii="Arial" w:hAnsi="Arial" w:cs="Arial"/>
          <w:sz w:val="28"/>
          <w:szCs w:val="28"/>
        </w:rPr>
        <w:t>provided that</w:t>
      </w:r>
      <w:proofErr w:type="gramEnd"/>
      <w:r w:rsidRPr="00137141">
        <w:rPr>
          <w:rFonts w:ascii="Arial" w:hAnsi="Arial" w:cs="Arial"/>
          <w:sz w:val="28"/>
          <w:szCs w:val="28"/>
        </w:rPr>
        <w:t xml:space="preserve"> they make it clear where such presentations are or are not </w:t>
      </w:r>
      <w:proofErr w:type="spellStart"/>
      <w:r w:rsidRPr="00137141">
        <w:rPr>
          <w:rFonts w:ascii="Arial" w:hAnsi="Arial" w:cs="Arial"/>
          <w:sz w:val="28"/>
          <w:szCs w:val="28"/>
        </w:rPr>
        <w:t>authorised</w:t>
      </w:r>
      <w:proofErr w:type="spellEnd"/>
      <w:r w:rsidRPr="00137141">
        <w:rPr>
          <w:rFonts w:ascii="Arial" w:hAnsi="Arial" w:cs="Arial"/>
          <w:sz w:val="28"/>
          <w:szCs w:val="28"/>
        </w:rPr>
        <w:t xml:space="preserve"> by 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w:t>
      </w:r>
    </w:p>
    <w:p w14:paraId="4D921A06"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All Committee members and other volunteers must observe DGHA’s Privacy Policy in relation to client records. </w:t>
      </w:r>
    </w:p>
    <w:p w14:paraId="78FD36BC" w14:textId="77777777" w:rsidR="0023454F" w:rsidRPr="00137141" w:rsidRDefault="0023454F" w:rsidP="0023454F">
      <w:pPr>
        <w:rPr>
          <w:rFonts w:ascii="Arial" w:hAnsi="Arial" w:cs="Arial"/>
          <w:sz w:val="28"/>
          <w:szCs w:val="28"/>
        </w:rPr>
      </w:pPr>
    </w:p>
    <w:p w14:paraId="2529D358"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Processes</w:t>
      </w:r>
    </w:p>
    <w:p w14:paraId="509D92FC"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Significant statements on behalf of DGHA shall be made as </w:t>
      </w:r>
      <w:proofErr w:type="spellStart"/>
      <w:r w:rsidRPr="00137141">
        <w:rPr>
          <w:rFonts w:ascii="Arial" w:hAnsi="Arial" w:cs="Arial"/>
          <w:sz w:val="28"/>
          <w:szCs w:val="28"/>
        </w:rPr>
        <w:t>authorised</w:t>
      </w:r>
      <w:proofErr w:type="spellEnd"/>
      <w:r w:rsidRPr="00137141">
        <w:rPr>
          <w:rFonts w:ascii="Arial" w:hAnsi="Arial" w:cs="Arial"/>
          <w:sz w:val="28"/>
          <w:szCs w:val="28"/>
        </w:rPr>
        <w:t xml:space="preserve"> by the Communications Officer or Committee Chair as detailed above. </w:t>
      </w:r>
    </w:p>
    <w:p w14:paraId="481CBA58" w14:textId="5199FC2A" w:rsidR="0023454F" w:rsidRPr="00137141" w:rsidRDefault="0023454F" w:rsidP="0023454F">
      <w:pPr>
        <w:rPr>
          <w:rFonts w:ascii="Arial" w:hAnsi="Arial" w:cs="Arial"/>
          <w:sz w:val="28"/>
          <w:szCs w:val="28"/>
        </w:rPr>
      </w:pPr>
      <w:r w:rsidRPr="00137141">
        <w:rPr>
          <w:rFonts w:ascii="Arial" w:hAnsi="Arial" w:cs="Arial"/>
          <w:sz w:val="28"/>
          <w:szCs w:val="28"/>
        </w:rPr>
        <w:t xml:space="preserve">It should always be made </w:t>
      </w:r>
      <w:proofErr w:type="gramStart"/>
      <w:r w:rsidRPr="00137141">
        <w:rPr>
          <w:rFonts w:ascii="Arial" w:hAnsi="Arial" w:cs="Arial"/>
          <w:sz w:val="28"/>
          <w:szCs w:val="28"/>
        </w:rPr>
        <w:t>absolutely clear</w:t>
      </w:r>
      <w:proofErr w:type="gramEnd"/>
      <w:r w:rsidRPr="00137141">
        <w:rPr>
          <w:rFonts w:ascii="Arial" w:hAnsi="Arial" w:cs="Arial"/>
          <w:sz w:val="28"/>
          <w:szCs w:val="28"/>
        </w:rPr>
        <w:t xml:space="preserve"> whether the views put forward regarding any issue relating to DGHA are those of the </w:t>
      </w:r>
      <w:proofErr w:type="spellStart"/>
      <w:r w:rsidRPr="00137141">
        <w:rPr>
          <w:rFonts w:ascii="Arial" w:hAnsi="Arial" w:cs="Arial"/>
          <w:sz w:val="28"/>
          <w:szCs w:val="28"/>
        </w:rPr>
        <w:t>organisation</w:t>
      </w:r>
      <w:proofErr w:type="spellEnd"/>
      <w:r w:rsidRPr="00137141">
        <w:rPr>
          <w:rFonts w:ascii="Arial" w:hAnsi="Arial" w:cs="Arial"/>
          <w:sz w:val="28"/>
          <w:szCs w:val="28"/>
        </w:rPr>
        <w:t xml:space="preserve"> or of an individual. At all times consideration should be given as to how the correspondence may affect the reputation of DGHA. </w:t>
      </w:r>
    </w:p>
    <w:p w14:paraId="1B6BAAF5" w14:textId="77777777" w:rsidR="0023454F" w:rsidRPr="00137141" w:rsidRDefault="0023454F" w:rsidP="0023454F">
      <w:pPr>
        <w:rPr>
          <w:rFonts w:ascii="Arial" w:hAnsi="Arial" w:cs="Arial"/>
          <w:sz w:val="28"/>
          <w:szCs w:val="28"/>
        </w:rPr>
      </w:pPr>
    </w:p>
    <w:p w14:paraId="112591EC" w14:textId="77777777" w:rsidR="0023454F" w:rsidRPr="00137141" w:rsidRDefault="0023454F" w:rsidP="0023454F">
      <w:pPr>
        <w:pStyle w:val="Heading3"/>
        <w:rPr>
          <w:rFonts w:ascii="Arial" w:hAnsi="Arial" w:cs="Arial"/>
          <w:sz w:val="28"/>
          <w:szCs w:val="28"/>
        </w:rPr>
      </w:pPr>
      <w:bookmarkStart w:id="0" w:name="_Hlk103787918"/>
      <w:r w:rsidRPr="00137141">
        <w:rPr>
          <w:rFonts w:ascii="Arial" w:hAnsi="Arial" w:cs="Arial"/>
          <w:sz w:val="28"/>
          <w:szCs w:val="28"/>
        </w:rPr>
        <w:lastRenderedPageBreak/>
        <w:t xml:space="preserve">The Communications Officer is responsible for: </w:t>
      </w:r>
    </w:p>
    <w:bookmarkEnd w:id="0"/>
    <w:p w14:paraId="695BB6F1"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Producing and updating a list of key contacts for distribution to local press and radio and TV stations. The Communications Officer can also be contacted for preliminary discussions on any story or if a journalist or researcher is unsure who to approach for a comment. </w:t>
      </w:r>
    </w:p>
    <w:p w14:paraId="7E861BD5"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Coordinating all media conferences for DGHA.  All such conferences shall be recorded by the organization wherever possible.</w:t>
      </w:r>
    </w:p>
    <w:p w14:paraId="79E6A3E0" w14:textId="6182C119"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proofErr w:type="spellStart"/>
      <w:r w:rsidRPr="00137141">
        <w:rPr>
          <w:rFonts w:ascii="Arial" w:hAnsi="Arial" w:cs="Arial"/>
          <w:sz w:val="28"/>
          <w:szCs w:val="28"/>
        </w:rPr>
        <w:t>Authorising</w:t>
      </w:r>
      <w:proofErr w:type="spellEnd"/>
      <w:r w:rsidRPr="00137141">
        <w:rPr>
          <w:rFonts w:ascii="Arial" w:hAnsi="Arial" w:cs="Arial"/>
          <w:sz w:val="28"/>
          <w:szCs w:val="28"/>
        </w:rPr>
        <w:t xml:space="preserve"> all media releases from DGHA, and for mounting them on the </w:t>
      </w:r>
      <w:proofErr w:type="spellStart"/>
      <w:r w:rsidRPr="00137141">
        <w:rPr>
          <w:rFonts w:ascii="Arial" w:hAnsi="Arial" w:cs="Arial"/>
          <w:sz w:val="28"/>
          <w:szCs w:val="28"/>
        </w:rPr>
        <w:t>organisation’s</w:t>
      </w:r>
      <w:proofErr w:type="spellEnd"/>
      <w:r w:rsidRPr="00137141">
        <w:rPr>
          <w:rFonts w:ascii="Arial" w:hAnsi="Arial" w:cs="Arial"/>
          <w:sz w:val="28"/>
          <w:szCs w:val="28"/>
        </w:rPr>
        <w:t xml:space="preserve"> website</w:t>
      </w:r>
      <w:r w:rsidR="00861731" w:rsidRPr="00137141">
        <w:rPr>
          <w:rFonts w:ascii="Arial" w:hAnsi="Arial" w:cs="Arial"/>
          <w:sz w:val="28"/>
          <w:szCs w:val="28"/>
        </w:rPr>
        <w:t xml:space="preserve"> and social media accounts</w:t>
      </w:r>
      <w:r w:rsidRPr="00137141">
        <w:rPr>
          <w:rFonts w:ascii="Arial" w:hAnsi="Arial" w:cs="Arial"/>
          <w:sz w:val="28"/>
          <w:szCs w:val="28"/>
        </w:rPr>
        <w:t xml:space="preserve">. All media releases must also be checked and approved by staff in charge of the relevant area before distribution. </w:t>
      </w:r>
    </w:p>
    <w:p w14:paraId="2029BEFD"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Being involved in any approaches to the media to feature DGHA’s work. </w:t>
      </w:r>
    </w:p>
    <w:p w14:paraId="7C90B810"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Receiving and coordinating a response to all approaches from all national press, radio or TV stations or specialist press. </w:t>
      </w:r>
    </w:p>
    <w:p w14:paraId="56F23AF1" w14:textId="77777777" w:rsidR="0023454F" w:rsidRPr="00137141" w:rsidRDefault="0023454F" w:rsidP="0023454F">
      <w:pPr>
        <w:spacing w:before="0" w:after="0"/>
        <w:rPr>
          <w:rFonts w:ascii="Arial" w:hAnsi="Arial" w:cs="Arial"/>
          <w:sz w:val="28"/>
          <w:szCs w:val="28"/>
        </w:rPr>
      </w:pPr>
    </w:p>
    <w:p w14:paraId="25CC1694" w14:textId="77777777" w:rsidR="0023454F" w:rsidRPr="00137141" w:rsidRDefault="0023454F" w:rsidP="0023454F">
      <w:pPr>
        <w:pStyle w:val="Heading3"/>
        <w:rPr>
          <w:rFonts w:ascii="Arial" w:hAnsi="Arial" w:cs="Arial"/>
          <w:sz w:val="28"/>
          <w:szCs w:val="28"/>
        </w:rPr>
      </w:pPr>
      <w:r w:rsidRPr="00137141">
        <w:rPr>
          <w:rFonts w:ascii="Arial" w:hAnsi="Arial" w:cs="Arial"/>
          <w:sz w:val="28"/>
          <w:szCs w:val="28"/>
        </w:rPr>
        <w:t>All Committee members and volunteers are responsible for:</w:t>
      </w:r>
    </w:p>
    <w:p w14:paraId="218AFC3E"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Providing advice (preferably before the issue becomes public knowledge) to the Communications Officer on any issues that are likely to be complex or contentious or to be sustained for any length of time. In such a situation the Communications Officer will work with the relevant staff and Committee members to produce a communications plan which will ensure that balanced, timely information is provided to keep all parties informed. </w:t>
      </w:r>
    </w:p>
    <w:p w14:paraId="6BFB8D25"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Ensuring that no photos of members shall be released to the public via advertising, news media, or internet, or by any other means, without the approval of the Communications Officer, who shall satisfy themselves that the </w:t>
      </w:r>
      <w:proofErr w:type="spellStart"/>
      <w:r w:rsidRPr="00137141">
        <w:rPr>
          <w:rFonts w:ascii="Arial" w:hAnsi="Arial" w:cs="Arial"/>
          <w:sz w:val="28"/>
          <w:szCs w:val="28"/>
        </w:rPr>
        <w:t>organisation’s</w:t>
      </w:r>
      <w:proofErr w:type="spellEnd"/>
      <w:r w:rsidRPr="00137141">
        <w:rPr>
          <w:rFonts w:ascii="Arial" w:hAnsi="Arial" w:cs="Arial"/>
          <w:sz w:val="28"/>
          <w:szCs w:val="28"/>
        </w:rPr>
        <w:t xml:space="preserve"> Privacy Policy has been observed. </w:t>
      </w:r>
    </w:p>
    <w:p w14:paraId="2C62AE3E" w14:textId="77777777" w:rsidR="0023454F" w:rsidRPr="00137141" w:rsidRDefault="0023454F" w:rsidP="0023454F">
      <w:pPr>
        <w:numPr>
          <w:ilvl w:val="0"/>
          <w:numId w:val="4"/>
        </w:numPr>
        <w:tabs>
          <w:tab w:val="clear" w:pos="1429"/>
          <w:tab w:val="num" w:pos="720"/>
        </w:tabs>
        <w:spacing w:before="0" w:after="0"/>
        <w:ind w:left="720"/>
        <w:rPr>
          <w:rFonts w:ascii="Arial" w:hAnsi="Arial" w:cs="Arial"/>
          <w:sz w:val="28"/>
          <w:szCs w:val="28"/>
        </w:rPr>
      </w:pPr>
      <w:r w:rsidRPr="00137141">
        <w:rPr>
          <w:rFonts w:ascii="Arial" w:hAnsi="Arial" w:cs="Arial"/>
          <w:sz w:val="28"/>
          <w:szCs w:val="28"/>
        </w:rPr>
        <w:t xml:space="preserve">Notifying the Communications Officer of any contact made in the name of DGHA to the media and providing the name of the reporter or writer and the media outlet they represent. </w:t>
      </w:r>
    </w:p>
    <w:p w14:paraId="60C34648" w14:textId="759E3667" w:rsidR="0023454F" w:rsidRPr="00137141" w:rsidRDefault="0023454F" w:rsidP="0023454F">
      <w:pPr>
        <w:rPr>
          <w:rFonts w:ascii="Arial" w:hAnsi="Arial" w:cs="Arial"/>
          <w:sz w:val="28"/>
          <w:szCs w:val="28"/>
        </w:rPr>
      </w:pPr>
      <w:r w:rsidRPr="00137141">
        <w:rPr>
          <w:rFonts w:ascii="Arial" w:hAnsi="Arial" w:cs="Arial"/>
          <w:sz w:val="28"/>
          <w:szCs w:val="28"/>
        </w:rPr>
        <w:t xml:space="preserve">Any significant media contacts with DGHA’s Committee or members on any issue likely to prove contentious shall, where possible, be recorded. </w:t>
      </w:r>
    </w:p>
    <w:p w14:paraId="3E6C161E"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Any filming or recording of the </w:t>
      </w:r>
      <w:proofErr w:type="spellStart"/>
      <w:r w:rsidRPr="00137141">
        <w:rPr>
          <w:rFonts w:ascii="Arial" w:hAnsi="Arial" w:cs="Arial"/>
          <w:sz w:val="28"/>
          <w:szCs w:val="28"/>
        </w:rPr>
        <w:t>organisation’s</w:t>
      </w:r>
      <w:proofErr w:type="spellEnd"/>
      <w:r w:rsidRPr="00137141">
        <w:rPr>
          <w:rFonts w:ascii="Arial" w:hAnsi="Arial" w:cs="Arial"/>
          <w:sz w:val="28"/>
          <w:szCs w:val="28"/>
        </w:rPr>
        <w:t xml:space="preserve"> proceedings by the media is subject to prior permission of the Communications Officer, or Committee Chair. </w:t>
      </w:r>
    </w:p>
    <w:p w14:paraId="53994E32" w14:textId="74148DB5" w:rsidR="0023454F" w:rsidRDefault="0023454F" w:rsidP="0023454F">
      <w:pPr>
        <w:rPr>
          <w:rFonts w:ascii="Arial" w:hAnsi="Arial" w:cs="Arial"/>
          <w:sz w:val="28"/>
          <w:szCs w:val="28"/>
        </w:rPr>
      </w:pPr>
      <w:r w:rsidRPr="00137141">
        <w:rPr>
          <w:rFonts w:ascii="Arial" w:hAnsi="Arial" w:cs="Arial"/>
          <w:sz w:val="28"/>
          <w:szCs w:val="28"/>
        </w:rPr>
        <w:lastRenderedPageBreak/>
        <w:t xml:space="preserve">Every effort should be made to assist the media in their inquiries. Where media queries involve requests for information that will require substantial volunteer work to produce, such work must be </w:t>
      </w:r>
      <w:proofErr w:type="spellStart"/>
      <w:r w:rsidRPr="00137141">
        <w:rPr>
          <w:rFonts w:ascii="Arial" w:hAnsi="Arial" w:cs="Arial"/>
          <w:sz w:val="28"/>
          <w:szCs w:val="28"/>
        </w:rPr>
        <w:t>authorised</w:t>
      </w:r>
      <w:proofErr w:type="spellEnd"/>
      <w:r w:rsidRPr="00137141">
        <w:rPr>
          <w:rFonts w:ascii="Arial" w:hAnsi="Arial" w:cs="Arial"/>
          <w:sz w:val="28"/>
          <w:szCs w:val="28"/>
        </w:rPr>
        <w:t xml:space="preserve"> by the </w:t>
      </w:r>
      <w:proofErr w:type="gramStart"/>
      <w:r w:rsidRPr="00137141">
        <w:rPr>
          <w:rFonts w:ascii="Arial" w:hAnsi="Arial" w:cs="Arial"/>
          <w:sz w:val="28"/>
          <w:szCs w:val="28"/>
        </w:rPr>
        <w:t>Chair Person</w:t>
      </w:r>
      <w:proofErr w:type="gramEnd"/>
      <w:r w:rsidRPr="00137141">
        <w:rPr>
          <w:rFonts w:ascii="Arial" w:hAnsi="Arial" w:cs="Arial"/>
          <w:sz w:val="28"/>
          <w:szCs w:val="28"/>
        </w:rPr>
        <w:t xml:space="preserve">. It will usually be necessary to provide information in addition to that which is requested </w:t>
      </w:r>
      <w:proofErr w:type="gramStart"/>
      <w:r w:rsidRPr="00137141">
        <w:rPr>
          <w:rFonts w:ascii="Arial" w:hAnsi="Arial" w:cs="Arial"/>
          <w:sz w:val="28"/>
          <w:szCs w:val="28"/>
        </w:rPr>
        <w:t>in order to</w:t>
      </w:r>
      <w:proofErr w:type="gramEnd"/>
      <w:r w:rsidRPr="00137141">
        <w:rPr>
          <w:rFonts w:ascii="Arial" w:hAnsi="Arial" w:cs="Arial"/>
          <w:sz w:val="28"/>
          <w:szCs w:val="28"/>
        </w:rPr>
        <w:t xml:space="preserve"> set the facts and figures in context. Requests for detailed information of this nature, whether from the local or national media, should be referred to the Communications Officer. </w:t>
      </w:r>
    </w:p>
    <w:p w14:paraId="3B59B113" w14:textId="1307E124" w:rsidR="0023454F" w:rsidRPr="00137141" w:rsidRDefault="0023454F" w:rsidP="0023454F">
      <w:pPr>
        <w:rPr>
          <w:rFonts w:ascii="Arial" w:hAnsi="Arial" w:cs="Arial"/>
          <w:sz w:val="28"/>
          <w:szCs w:val="28"/>
        </w:rPr>
      </w:pPr>
      <w:r w:rsidRPr="00137141">
        <w:rPr>
          <w:rFonts w:ascii="Arial" w:hAnsi="Arial" w:cs="Arial"/>
          <w:sz w:val="28"/>
          <w:szCs w:val="28"/>
        </w:rPr>
        <w:t xml:space="preserve">DGHA reserves the right to withhold certain sensitive information concerning, say, commercial transactions or governmental negotiations.  Any such information will be clearly labelled and clearly notified to relevant members. </w:t>
      </w:r>
    </w:p>
    <w:p w14:paraId="7AEB08BB" w14:textId="77777777" w:rsidR="0023454F" w:rsidRPr="00137141" w:rsidRDefault="0023454F" w:rsidP="0023454F">
      <w:pPr>
        <w:rPr>
          <w:rFonts w:ascii="Arial" w:hAnsi="Arial" w:cs="Arial"/>
          <w:sz w:val="28"/>
          <w:szCs w:val="28"/>
        </w:rPr>
      </w:pPr>
      <w:r w:rsidRPr="00137141">
        <w:rPr>
          <w:rFonts w:ascii="Arial" w:hAnsi="Arial" w:cs="Arial"/>
          <w:sz w:val="28"/>
          <w:szCs w:val="28"/>
        </w:rPr>
        <w:t xml:space="preserve">If any </w:t>
      </w:r>
      <w:proofErr w:type="spellStart"/>
      <w:r w:rsidRPr="00137141">
        <w:rPr>
          <w:rFonts w:ascii="Arial" w:hAnsi="Arial" w:cs="Arial"/>
          <w:sz w:val="28"/>
          <w:szCs w:val="28"/>
        </w:rPr>
        <w:t>unauthorised</w:t>
      </w:r>
      <w:proofErr w:type="spellEnd"/>
      <w:r w:rsidRPr="00137141">
        <w:rPr>
          <w:rFonts w:ascii="Arial" w:hAnsi="Arial" w:cs="Arial"/>
          <w:sz w:val="28"/>
          <w:szCs w:val="28"/>
        </w:rPr>
        <w:t xml:space="preserve"> releases of confidential information do occur, an investigation will take place to establish who was responsible and appropriate action will be taken. </w:t>
      </w:r>
    </w:p>
    <w:p w14:paraId="25BADE2E" w14:textId="77777777" w:rsidR="0023454F" w:rsidRPr="00137141" w:rsidRDefault="0023454F" w:rsidP="0023454F">
      <w:pPr>
        <w:rPr>
          <w:rFonts w:ascii="Arial" w:hAnsi="Arial" w:cs="Arial"/>
          <w:sz w:val="28"/>
          <w:szCs w:val="28"/>
        </w:rPr>
      </w:pPr>
    </w:p>
    <w:p w14:paraId="0CEA4216"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Related Documents</w:t>
      </w:r>
    </w:p>
    <w:p w14:paraId="11F60263" w14:textId="2B3B2378" w:rsidR="0023454F" w:rsidRPr="00137141" w:rsidRDefault="0023454F" w:rsidP="0023454F">
      <w:pPr>
        <w:pStyle w:val="Subtitle"/>
        <w:numPr>
          <w:ilvl w:val="0"/>
          <w:numId w:val="5"/>
        </w:numPr>
        <w:rPr>
          <w:rFonts w:cs="Arial"/>
          <w:b w:val="0"/>
          <w:bCs/>
          <w:sz w:val="28"/>
          <w:szCs w:val="28"/>
        </w:rPr>
      </w:pPr>
      <w:r w:rsidRPr="00137141">
        <w:rPr>
          <w:rFonts w:cs="Arial"/>
          <w:b w:val="0"/>
          <w:bCs/>
          <w:sz w:val="28"/>
          <w:szCs w:val="28"/>
        </w:rPr>
        <w:t>Privacy Policy</w:t>
      </w:r>
    </w:p>
    <w:p w14:paraId="25C652E1" w14:textId="77777777" w:rsidR="0023454F" w:rsidRPr="00137141" w:rsidRDefault="0023454F" w:rsidP="0023454F">
      <w:pPr>
        <w:pStyle w:val="Subtitle"/>
        <w:ind w:left="720"/>
        <w:rPr>
          <w:rFonts w:cs="Arial"/>
          <w:b w:val="0"/>
          <w:bCs/>
          <w:sz w:val="28"/>
          <w:szCs w:val="28"/>
        </w:rPr>
      </w:pPr>
    </w:p>
    <w:p w14:paraId="44663D15" w14:textId="77777777" w:rsidR="0023454F" w:rsidRPr="00137141" w:rsidRDefault="0023454F" w:rsidP="0023454F">
      <w:pPr>
        <w:pStyle w:val="Heading2"/>
        <w:rPr>
          <w:rFonts w:ascii="Arial" w:hAnsi="Arial" w:cs="Arial"/>
          <w:sz w:val="28"/>
          <w:szCs w:val="28"/>
        </w:rPr>
      </w:pPr>
      <w:r w:rsidRPr="00137141">
        <w:rPr>
          <w:rFonts w:ascii="Arial" w:hAnsi="Arial" w:cs="Arial"/>
          <w:sz w:val="28"/>
          <w:szCs w:val="28"/>
        </w:rPr>
        <w:t>Authorisation</w:t>
      </w:r>
    </w:p>
    <w:p w14:paraId="0B9BBADB" w14:textId="4BA948F8" w:rsidR="0023454F" w:rsidRPr="00137141" w:rsidRDefault="0023454F">
      <w:pPr>
        <w:rPr>
          <w:rFonts w:ascii="Arial" w:hAnsi="Arial" w:cs="Arial"/>
          <w:sz w:val="28"/>
          <w:szCs w:val="28"/>
        </w:rPr>
      </w:pPr>
      <w:r w:rsidRPr="00137141">
        <w:rPr>
          <w:rFonts w:ascii="Arial" w:hAnsi="Arial" w:cs="Arial"/>
          <w:sz w:val="28"/>
          <w:szCs w:val="28"/>
        </w:rPr>
        <w:t>&lt;</w:t>
      </w:r>
      <w:r w:rsidR="000776AF">
        <w:rPr>
          <w:rFonts w:ascii="Arial" w:hAnsi="Arial" w:cs="Arial"/>
          <w:sz w:val="28"/>
          <w:szCs w:val="28"/>
        </w:rPr>
        <w:t xml:space="preserve">Dr Kevin </w:t>
      </w:r>
      <w:proofErr w:type="spellStart"/>
      <w:r w:rsidR="000776AF">
        <w:rPr>
          <w:rFonts w:ascii="Arial" w:hAnsi="Arial" w:cs="Arial"/>
          <w:sz w:val="28"/>
          <w:szCs w:val="28"/>
        </w:rPr>
        <w:t>Murfitt</w:t>
      </w:r>
      <w:proofErr w:type="spellEnd"/>
      <w:r w:rsidRPr="00137141">
        <w:rPr>
          <w:rFonts w:ascii="Arial" w:hAnsi="Arial" w:cs="Arial"/>
          <w:sz w:val="28"/>
          <w:szCs w:val="28"/>
        </w:rPr>
        <w:t>&gt;</w:t>
      </w:r>
      <w:r w:rsidRPr="00137141">
        <w:rPr>
          <w:rFonts w:ascii="Arial" w:hAnsi="Arial" w:cs="Arial"/>
          <w:sz w:val="28"/>
          <w:szCs w:val="28"/>
        </w:rPr>
        <w:br/>
        <w:t>&lt;</w:t>
      </w:r>
      <w:r w:rsidR="000776AF">
        <w:rPr>
          <w:rFonts w:ascii="Arial" w:hAnsi="Arial" w:cs="Arial"/>
          <w:sz w:val="28"/>
          <w:szCs w:val="28"/>
        </w:rPr>
        <w:t xml:space="preserve">Dr Kevin </w:t>
      </w:r>
      <w:proofErr w:type="spellStart"/>
      <w:r w:rsidR="000776AF">
        <w:rPr>
          <w:rFonts w:ascii="Arial" w:hAnsi="Arial" w:cs="Arial"/>
          <w:sz w:val="28"/>
          <w:szCs w:val="28"/>
        </w:rPr>
        <w:t>Murfitt</w:t>
      </w:r>
      <w:proofErr w:type="spellEnd"/>
      <w:r w:rsidRPr="00137141">
        <w:rPr>
          <w:rFonts w:ascii="Arial" w:hAnsi="Arial" w:cs="Arial"/>
          <w:sz w:val="28"/>
          <w:szCs w:val="28"/>
        </w:rPr>
        <w:t>&gt;</w:t>
      </w:r>
      <w:r w:rsidRPr="00137141">
        <w:rPr>
          <w:rFonts w:ascii="Arial" w:hAnsi="Arial" w:cs="Arial"/>
          <w:sz w:val="28"/>
          <w:szCs w:val="28"/>
        </w:rPr>
        <w:br/>
        <w:t>&lt;</w:t>
      </w:r>
      <w:r w:rsidR="000776AF">
        <w:rPr>
          <w:rFonts w:ascii="Arial" w:hAnsi="Arial" w:cs="Arial"/>
          <w:sz w:val="28"/>
          <w:szCs w:val="28"/>
        </w:rPr>
        <w:t>8 June 2022</w:t>
      </w:r>
      <w:r w:rsidRPr="00137141">
        <w:rPr>
          <w:rFonts w:ascii="Arial" w:hAnsi="Arial" w:cs="Arial"/>
          <w:sz w:val="28"/>
          <w:szCs w:val="28"/>
        </w:rPr>
        <w:t>&gt;</w:t>
      </w:r>
    </w:p>
    <w:sectPr w:rsidR="0023454F" w:rsidRPr="001371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4878" w14:textId="77777777" w:rsidR="00CF38FE" w:rsidRDefault="00CF38FE" w:rsidP="00D81DF0">
      <w:pPr>
        <w:spacing w:before="0" w:after="0"/>
      </w:pPr>
      <w:r>
        <w:separator/>
      </w:r>
    </w:p>
  </w:endnote>
  <w:endnote w:type="continuationSeparator" w:id="0">
    <w:p w14:paraId="57722322" w14:textId="77777777" w:rsidR="00CF38FE" w:rsidRDefault="00CF38FE" w:rsidP="00D81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BD96" w14:textId="77777777" w:rsidR="00CF38FE" w:rsidRDefault="00CF38FE" w:rsidP="00D81DF0">
      <w:pPr>
        <w:spacing w:before="0" w:after="0"/>
      </w:pPr>
      <w:r>
        <w:separator/>
      </w:r>
    </w:p>
  </w:footnote>
  <w:footnote w:type="continuationSeparator" w:id="0">
    <w:p w14:paraId="13B50059" w14:textId="77777777" w:rsidR="00CF38FE" w:rsidRDefault="00CF38FE" w:rsidP="00D81D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B94E" w14:textId="65A4F316" w:rsidR="00F67F18" w:rsidRDefault="00F67F18" w:rsidP="00F67F18">
    <w:pPr>
      <w:pStyle w:val="MLBodyText"/>
      <w:jc w:val="center"/>
    </w:pPr>
    <w:r>
      <w:rPr>
        <w:noProof/>
      </w:rPr>
      <w:drawing>
        <wp:inline distT="0" distB="0" distL="0" distR="0" wp14:anchorId="1025C336" wp14:editId="13BEAEF2">
          <wp:extent cx="2066081" cy="617086"/>
          <wp:effectExtent l="0" t="0" r="4445" b="5715"/>
          <wp:docPr id="3" name="Picture 3" descr="Dog Guide Handlers Australia logo and website address dgha.org.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g Guide Handlers Australia logo and website address dgha.org.au"/>
                  <pic:cNvPicPr/>
                </pic:nvPicPr>
                <pic:blipFill>
                  <a:blip r:embed="rId1">
                    <a:extLst>
                      <a:ext uri="{28A0092B-C50C-407E-A947-70E740481C1C}">
                        <a14:useLocalDpi xmlns:a14="http://schemas.microsoft.com/office/drawing/2010/main" val="0"/>
                      </a:ext>
                    </a:extLst>
                  </a:blip>
                  <a:stretch>
                    <a:fillRect/>
                  </a:stretch>
                </pic:blipFill>
                <pic:spPr>
                  <a:xfrm>
                    <a:off x="0" y="0"/>
                    <a:ext cx="2127107" cy="635313"/>
                  </a:xfrm>
                  <a:prstGeom prst="rect">
                    <a:avLst/>
                  </a:prstGeom>
                </pic:spPr>
              </pic:pic>
            </a:graphicData>
          </a:graphic>
        </wp:inline>
      </w:drawing>
    </w:r>
  </w:p>
  <w:p w14:paraId="0161A315" w14:textId="77777777" w:rsidR="00F67F18" w:rsidRPr="009974EA" w:rsidRDefault="00F67F18" w:rsidP="00F67F18">
    <w:pPr>
      <w:pStyle w:val="MLBody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B7675A"/>
    <w:multiLevelType w:val="hybridMultilevel"/>
    <w:tmpl w:val="A4C0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num w:numId="1" w16cid:durableId="22481517">
    <w:abstractNumId w:val="0"/>
  </w:num>
  <w:num w:numId="2" w16cid:durableId="1622688331">
    <w:abstractNumId w:val="4"/>
  </w:num>
  <w:num w:numId="3" w16cid:durableId="1792044579">
    <w:abstractNumId w:val="1"/>
  </w:num>
  <w:num w:numId="4" w16cid:durableId="726997050">
    <w:abstractNumId w:val="3"/>
  </w:num>
  <w:num w:numId="5" w16cid:durableId="44335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4F"/>
    <w:rsid w:val="000776AF"/>
    <w:rsid w:val="00137141"/>
    <w:rsid w:val="0023454F"/>
    <w:rsid w:val="0026676A"/>
    <w:rsid w:val="002A0B9F"/>
    <w:rsid w:val="004F0275"/>
    <w:rsid w:val="00727840"/>
    <w:rsid w:val="007521A6"/>
    <w:rsid w:val="00861731"/>
    <w:rsid w:val="009815C8"/>
    <w:rsid w:val="00B405D7"/>
    <w:rsid w:val="00CF38FE"/>
    <w:rsid w:val="00D81DF0"/>
    <w:rsid w:val="00F67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81E0"/>
  <w15:chartTrackingRefBased/>
  <w15:docId w15:val="{EEE2256B-50E1-4CD0-A0A0-17297212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4F"/>
    <w:pPr>
      <w:spacing w:before="60" w:after="120" w:line="240" w:lineRule="auto"/>
      <w:ind w:firstLine="0"/>
    </w:pPr>
    <w:rPr>
      <w:rFonts w:ascii="Calibri" w:eastAsia="MS Mincho" w:hAnsi="Calibri" w:cs="Times New Roman"/>
      <w:sz w:val="24"/>
      <w:szCs w:val="24"/>
      <w:lang w:val="en-US"/>
    </w:rPr>
  </w:style>
  <w:style w:type="paragraph" w:styleId="Heading1">
    <w:name w:val="heading 1"/>
    <w:basedOn w:val="Normal"/>
    <w:next w:val="Normal"/>
    <w:link w:val="Heading1Char"/>
    <w:uiPriority w:val="9"/>
    <w:qFormat/>
    <w:rsid w:val="0023454F"/>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semiHidden/>
    <w:unhideWhenUsed/>
    <w:qFormat/>
    <w:rsid w:val="0023454F"/>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23454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4F"/>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semiHidden/>
    <w:rsid w:val="0023454F"/>
    <w:rPr>
      <w:rFonts w:ascii="Calibri" w:eastAsia="MS Gothic" w:hAnsi="Calibri" w:cs="Times New Roman"/>
      <w:b/>
      <w:bCs/>
      <w:smallCaps/>
      <w:sz w:val="32"/>
      <w:szCs w:val="32"/>
      <w:lang w:val="x-none" w:eastAsia="x-none"/>
    </w:rPr>
  </w:style>
  <w:style w:type="paragraph" w:styleId="PlainText">
    <w:name w:val="Plain Text"/>
    <w:basedOn w:val="Normal"/>
    <w:link w:val="PlainTextChar"/>
    <w:rsid w:val="0023454F"/>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basedOn w:val="DefaultParagraphFont"/>
    <w:link w:val="PlainText"/>
    <w:rsid w:val="0023454F"/>
    <w:rPr>
      <w:rFonts w:ascii="Book Antiqua" w:eastAsia="Times New Roman" w:hAnsi="Book Antiqua" w:cs="Times New Roman"/>
      <w:szCs w:val="20"/>
      <w:lang w:eastAsia="x-none"/>
    </w:rPr>
  </w:style>
  <w:style w:type="paragraph" w:styleId="Subtitle">
    <w:name w:val="Subtitle"/>
    <w:basedOn w:val="Normal"/>
    <w:link w:val="SubtitleChar"/>
    <w:qFormat/>
    <w:rsid w:val="0023454F"/>
    <w:pPr>
      <w:spacing w:before="0" w:after="0"/>
      <w:jc w:val="both"/>
    </w:pPr>
    <w:rPr>
      <w:rFonts w:ascii="Arial" w:eastAsia="Times New Roman" w:hAnsi="Arial"/>
      <w:b/>
      <w:sz w:val="22"/>
      <w:szCs w:val="20"/>
      <w:lang w:val="x-none" w:eastAsia="x-none"/>
    </w:rPr>
  </w:style>
  <w:style w:type="character" w:customStyle="1" w:styleId="SubtitleChar">
    <w:name w:val="Subtitle Char"/>
    <w:basedOn w:val="DefaultParagraphFont"/>
    <w:link w:val="Subtitle"/>
    <w:rsid w:val="0023454F"/>
    <w:rPr>
      <w:rFonts w:ascii="Arial" w:eastAsia="Times New Roman" w:hAnsi="Arial" w:cs="Times New Roman"/>
      <w:b/>
      <w:szCs w:val="20"/>
      <w:lang w:val="x-none" w:eastAsia="x-none"/>
    </w:rPr>
  </w:style>
  <w:style w:type="character" w:customStyle="1" w:styleId="Heading3Char">
    <w:name w:val="Heading 3 Char"/>
    <w:basedOn w:val="DefaultParagraphFont"/>
    <w:link w:val="Heading3"/>
    <w:uiPriority w:val="9"/>
    <w:semiHidden/>
    <w:rsid w:val="0023454F"/>
    <w:rPr>
      <w:rFonts w:asciiTheme="majorHAnsi" w:eastAsiaTheme="majorEastAsia" w:hAnsiTheme="majorHAnsi" w:cstheme="majorBidi"/>
      <w:color w:val="1F3763" w:themeColor="accent1" w:themeShade="7F"/>
      <w:sz w:val="24"/>
      <w:szCs w:val="24"/>
      <w:lang w:val="en-US"/>
    </w:rPr>
  </w:style>
  <w:style w:type="character" w:styleId="Hyperlink">
    <w:name w:val="Hyperlink"/>
    <w:uiPriority w:val="99"/>
    <w:rsid w:val="0023454F"/>
    <w:rPr>
      <w:color w:val="0000FF"/>
      <w:u w:val="single"/>
    </w:rPr>
  </w:style>
  <w:style w:type="paragraph" w:styleId="Header">
    <w:name w:val="header"/>
    <w:basedOn w:val="Normal"/>
    <w:link w:val="HeaderChar"/>
    <w:uiPriority w:val="99"/>
    <w:unhideWhenUsed/>
    <w:rsid w:val="00D81DF0"/>
    <w:pPr>
      <w:tabs>
        <w:tab w:val="center" w:pos="4513"/>
        <w:tab w:val="right" w:pos="9026"/>
      </w:tabs>
      <w:spacing w:before="0" w:after="0"/>
    </w:pPr>
  </w:style>
  <w:style w:type="character" w:customStyle="1" w:styleId="HeaderChar">
    <w:name w:val="Header Char"/>
    <w:basedOn w:val="DefaultParagraphFont"/>
    <w:link w:val="Header"/>
    <w:uiPriority w:val="99"/>
    <w:rsid w:val="00D81DF0"/>
    <w:rPr>
      <w:rFonts w:ascii="Calibri" w:eastAsia="MS Mincho" w:hAnsi="Calibri" w:cs="Times New Roman"/>
      <w:sz w:val="24"/>
      <w:szCs w:val="24"/>
      <w:lang w:val="en-US"/>
    </w:rPr>
  </w:style>
  <w:style w:type="paragraph" w:styleId="Footer">
    <w:name w:val="footer"/>
    <w:basedOn w:val="Normal"/>
    <w:link w:val="FooterChar"/>
    <w:uiPriority w:val="99"/>
    <w:unhideWhenUsed/>
    <w:rsid w:val="00D81DF0"/>
    <w:pPr>
      <w:tabs>
        <w:tab w:val="center" w:pos="4513"/>
        <w:tab w:val="right" w:pos="9026"/>
      </w:tabs>
      <w:spacing w:before="0" w:after="0"/>
    </w:pPr>
  </w:style>
  <w:style w:type="character" w:customStyle="1" w:styleId="FooterChar">
    <w:name w:val="Footer Char"/>
    <w:basedOn w:val="DefaultParagraphFont"/>
    <w:link w:val="Footer"/>
    <w:uiPriority w:val="99"/>
    <w:rsid w:val="00D81DF0"/>
    <w:rPr>
      <w:rFonts w:ascii="Calibri" w:eastAsia="MS Mincho" w:hAnsi="Calibri" w:cs="Times New Roman"/>
      <w:sz w:val="24"/>
      <w:szCs w:val="24"/>
      <w:lang w:val="en-US"/>
    </w:rPr>
  </w:style>
  <w:style w:type="paragraph" w:customStyle="1" w:styleId="MLBodyText">
    <w:name w:val="ML Body Text"/>
    <w:basedOn w:val="BodyText"/>
    <w:qFormat/>
    <w:rsid w:val="00D81DF0"/>
    <w:pPr>
      <w:spacing w:before="240" w:after="0"/>
    </w:pPr>
    <w:rPr>
      <w:rFonts w:ascii="Montserrat" w:hAnsi="Montserrat"/>
    </w:rPr>
  </w:style>
  <w:style w:type="paragraph" w:styleId="BodyText">
    <w:name w:val="Body Text"/>
    <w:basedOn w:val="Normal"/>
    <w:link w:val="BodyTextChar"/>
    <w:uiPriority w:val="99"/>
    <w:semiHidden/>
    <w:unhideWhenUsed/>
    <w:rsid w:val="00D81DF0"/>
  </w:style>
  <w:style w:type="character" w:customStyle="1" w:styleId="BodyTextChar">
    <w:name w:val="Body Text Char"/>
    <w:basedOn w:val="DefaultParagraphFont"/>
    <w:link w:val="BodyText"/>
    <w:uiPriority w:val="99"/>
    <w:semiHidden/>
    <w:rsid w:val="00D81DF0"/>
    <w:rPr>
      <w:rFonts w:ascii="Calibri" w:eastAsia="MS Mincho"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Jacobs</dc:creator>
  <cp:keywords/>
  <dc:description/>
  <cp:lastModifiedBy>Erika</cp:lastModifiedBy>
  <cp:revision>14</cp:revision>
  <dcterms:created xsi:type="dcterms:W3CDTF">2022-05-31T02:38:00Z</dcterms:created>
  <dcterms:modified xsi:type="dcterms:W3CDTF">2022-06-21T01:22:00Z</dcterms:modified>
</cp:coreProperties>
</file>