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6703" w14:textId="77777777" w:rsidR="00F1413E" w:rsidRDefault="00F11CE1" w:rsidP="00061397">
      <w:pPr>
        <w:pStyle w:val="Heading1"/>
      </w:pPr>
      <w:r>
        <w:t>Chairperson’s report, August 2023</w:t>
      </w:r>
    </w:p>
    <w:p w14:paraId="2BF396F6" w14:textId="77777777" w:rsidR="00F11CE1" w:rsidRPr="00863E01" w:rsidRDefault="00F11CE1" w:rsidP="00F11CE1">
      <w:pPr>
        <w:rPr>
          <w:rFonts w:ascii="Arial" w:hAnsi="Arial"/>
        </w:rPr>
      </w:pPr>
      <w:r w:rsidRPr="00863E01">
        <w:rPr>
          <w:rFonts w:ascii="Arial" w:hAnsi="Arial"/>
        </w:rPr>
        <w:t>Conference year is always a big one for</w:t>
      </w:r>
      <w:r w:rsidR="005962F8" w:rsidRPr="00863E01">
        <w:rPr>
          <w:rFonts w:ascii="Arial" w:hAnsi="Arial"/>
        </w:rPr>
        <w:t xml:space="preserve"> the</w:t>
      </w:r>
      <w:r w:rsidRPr="00863E01">
        <w:rPr>
          <w:rFonts w:ascii="Arial" w:hAnsi="Arial"/>
        </w:rPr>
        <w:t xml:space="preserve"> DGHA</w:t>
      </w:r>
      <w:r w:rsidR="005962F8" w:rsidRPr="00863E01">
        <w:rPr>
          <w:rFonts w:ascii="Arial" w:hAnsi="Arial"/>
        </w:rPr>
        <w:t xml:space="preserve"> Committee</w:t>
      </w:r>
      <w:r w:rsidRPr="00863E01">
        <w:rPr>
          <w:rFonts w:ascii="Arial" w:hAnsi="Arial"/>
        </w:rPr>
        <w:t xml:space="preserve"> and 2023 was no exception. </w:t>
      </w:r>
    </w:p>
    <w:p w14:paraId="3AF33009" w14:textId="77777777" w:rsidR="00F11CE1" w:rsidRPr="00863E01" w:rsidRDefault="00F11CE1" w:rsidP="00F11CE1">
      <w:pPr>
        <w:rPr>
          <w:rFonts w:ascii="Arial" w:hAnsi="Arial"/>
        </w:rPr>
      </w:pPr>
      <w:r w:rsidRPr="00863E01">
        <w:rPr>
          <w:rFonts w:ascii="Arial" w:hAnsi="Arial"/>
        </w:rPr>
        <w:t>As well as planning the biggest conference we’ve ever had</w:t>
      </w:r>
      <w:r w:rsidR="0052221C" w:rsidRPr="00863E01">
        <w:rPr>
          <w:rFonts w:ascii="Arial" w:hAnsi="Arial"/>
        </w:rPr>
        <w:t xml:space="preserve"> with over 70 attendees</w:t>
      </w:r>
      <w:r w:rsidR="00744DBF" w:rsidRPr="00863E01">
        <w:rPr>
          <w:rFonts w:ascii="Arial" w:hAnsi="Arial"/>
        </w:rPr>
        <w:t xml:space="preserve">, </w:t>
      </w:r>
      <w:proofErr w:type="gramStart"/>
      <w:r w:rsidR="00744DBF" w:rsidRPr="00863E01">
        <w:rPr>
          <w:rFonts w:ascii="Arial" w:hAnsi="Arial"/>
        </w:rPr>
        <w:t>presenters</w:t>
      </w:r>
      <w:proofErr w:type="gramEnd"/>
      <w:r w:rsidR="00744DBF" w:rsidRPr="00863E01">
        <w:rPr>
          <w:rFonts w:ascii="Arial" w:hAnsi="Arial"/>
        </w:rPr>
        <w:t xml:space="preserve"> and volunteers</w:t>
      </w:r>
      <w:r w:rsidRPr="00863E01">
        <w:rPr>
          <w:rFonts w:ascii="Arial" w:hAnsi="Arial"/>
        </w:rPr>
        <w:t xml:space="preserve">, DGHA </w:t>
      </w:r>
      <w:r w:rsidR="00C050CC" w:rsidRPr="00863E01">
        <w:rPr>
          <w:rFonts w:ascii="Arial" w:hAnsi="Arial"/>
        </w:rPr>
        <w:t xml:space="preserve">collected </w:t>
      </w:r>
      <w:r w:rsidRPr="00863E01">
        <w:rPr>
          <w:rFonts w:ascii="Arial" w:hAnsi="Arial"/>
        </w:rPr>
        <w:t xml:space="preserve">much needed data on Dog Guide refusals as a first step in eliminating the seemingly worsening refusal problem we are seeing across the country. </w:t>
      </w:r>
    </w:p>
    <w:p w14:paraId="1E86ACDA" w14:textId="77777777" w:rsidR="00F11CE1" w:rsidRPr="00863E01" w:rsidRDefault="00F11CE1" w:rsidP="00F11CE1">
      <w:pPr>
        <w:rPr>
          <w:rFonts w:ascii="Arial" w:hAnsi="Arial"/>
        </w:rPr>
      </w:pPr>
      <w:r w:rsidRPr="00863E01">
        <w:rPr>
          <w:rFonts w:ascii="Arial" w:hAnsi="Arial"/>
        </w:rPr>
        <w:t>As well as collecting data</w:t>
      </w:r>
      <w:r w:rsidR="00744DBF" w:rsidRPr="00863E01">
        <w:rPr>
          <w:rFonts w:ascii="Arial" w:hAnsi="Arial"/>
        </w:rPr>
        <w:t>,</w:t>
      </w:r>
      <w:r w:rsidRPr="00863E01">
        <w:rPr>
          <w:rFonts w:ascii="Arial" w:hAnsi="Arial"/>
        </w:rPr>
        <w:t xml:space="preserve"> we also revealed the significant problem of reporting fatigue and </w:t>
      </w:r>
      <w:r w:rsidR="00D20CA0" w:rsidRPr="00863E01">
        <w:rPr>
          <w:rFonts w:ascii="Arial" w:hAnsi="Arial"/>
        </w:rPr>
        <w:t xml:space="preserve">immense </w:t>
      </w:r>
      <w:r w:rsidR="00D51089" w:rsidRPr="00863E01">
        <w:rPr>
          <w:rFonts w:ascii="Arial" w:hAnsi="Arial"/>
        </w:rPr>
        <w:t xml:space="preserve">frustration felt by members at the lack of positive outcomes in response to reporting refusals to businesses, services, </w:t>
      </w:r>
      <w:proofErr w:type="gramStart"/>
      <w:r w:rsidR="00D51089" w:rsidRPr="00863E01">
        <w:rPr>
          <w:rFonts w:ascii="Arial" w:hAnsi="Arial"/>
        </w:rPr>
        <w:t>schools</w:t>
      </w:r>
      <w:proofErr w:type="gramEnd"/>
      <w:r w:rsidR="00D51089" w:rsidRPr="00863E01">
        <w:rPr>
          <w:rFonts w:ascii="Arial" w:hAnsi="Arial"/>
        </w:rPr>
        <w:t xml:space="preserve"> and authorities. </w:t>
      </w:r>
      <w:r w:rsidR="00C47D4A" w:rsidRPr="00863E01">
        <w:rPr>
          <w:rFonts w:ascii="Arial" w:hAnsi="Arial"/>
        </w:rPr>
        <w:t xml:space="preserve">Not only is there a refusal problem, </w:t>
      </w:r>
      <w:proofErr w:type="gramStart"/>
      <w:r w:rsidR="00C47D4A" w:rsidRPr="00863E01">
        <w:rPr>
          <w:rFonts w:ascii="Arial" w:hAnsi="Arial"/>
        </w:rPr>
        <w:t>there</w:t>
      </w:r>
      <w:proofErr w:type="gramEnd"/>
      <w:r w:rsidR="00C47D4A" w:rsidRPr="00863E01">
        <w:rPr>
          <w:rFonts w:ascii="Arial" w:hAnsi="Arial"/>
        </w:rPr>
        <w:t xml:space="preserve"> is also a significant problem in being able to prove </w:t>
      </w:r>
      <w:r w:rsidR="00ED47A7" w:rsidRPr="00863E01">
        <w:rPr>
          <w:rFonts w:ascii="Arial" w:hAnsi="Arial"/>
        </w:rPr>
        <w:t>breeches of law</w:t>
      </w:r>
      <w:r w:rsidR="00C47D4A" w:rsidRPr="00863E01">
        <w:rPr>
          <w:rFonts w:ascii="Arial" w:hAnsi="Arial"/>
        </w:rPr>
        <w:t xml:space="preserve"> and in enforcing the laws that already exist. </w:t>
      </w:r>
    </w:p>
    <w:p w14:paraId="2FA1EA08" w14:textId="77777777" w:rsidR="00C47D4A" w:rsidRPr="00863E01" w:rsidRDefault="00C47D4A" w:rsidP="00F11CE1">
      <w:pPr>
        <w:rPr>
          <w:rFonts w:ascii="Arial" w:hAnsi="Arial"/>
        </w:rPr>
      </w:pPr>
      <w:r w:rsidRPr="00863E01">
        <w:rPr>
          <w:rFonts w:ascii="Arial" w:hAnsi="Arial"/>
        </w:rPr>
        <w:t xml:space="preserve">We have evidence over many years to show that our individual </w:t>
      </w:r>
      <w:r w:rsidR="00C050CC" w:rsidRPr="00863E01">
        <w:rPr>
          <w:rFonts w:ascii="Arial" w:hAnsi="Arial"/>
        </w:rPr>
        <w:t xml:space="preserve">education, </w:t>
      </w:r>
      <w:proofErr w:type="gramStart"/>
      <w:r w:rsidR="00C050CC" w:rsidRPr="00863E01">
        <w:rPr>
          <w:rFonts w:ascii="Arial" w:hAnsi="Arial"/>
        </w:rPr>
        <w:t>awareness</w:t>
      </w:r>
      <w:proofErr w:type="gramEnd"/>
      <w:r w:rsidR="00C050CC" w:rsidRPr="00863E01">
        <w:rPr>
          <w:rFonts w:ascii="Arial" w:hAnsi="Arial"/>
        </w:rPr>
        <w:t xml:space="preserve"> and </w:t>
      </w:r>
      <w:r w:rsidRPr="00863E01">
        <w:rPr>
          <w:rFonts w:ascii="Arial" w:hAnsi="Arial"/>
        </w:rPr>
        <w:t>advocacy efforts, including media reports and formal complaints to authorities isn’t helping, the problem continues</w:t>
      </w:r>
      <w:r w:rsidR="00D20CA0" w:rsidRPr="00863E01">
        <w:rPr>
          <w:rFonts w:ascii="Arial" w:hAnsi="Arial"/>
        </w:rPr>
        <w:t xml:space="preserve"> and appears to be getting worse</w:t>
      </w:r>
      <w:r w:rsidRPr="00863E01">
        <w:rPr>
          <w:rFonts w:ascii="Arial" w:hAnsi="Arial"/>
        </w:rPr>
        <w:t xml:space="preserve">. </w:t>
      </w:r>
    </w:p>
    <w:p w14:paraId="719C0FA4" w14:textId="77777777" w:rsidR="00687079" w:rsidRPr="00863E01" w:rsidRDefault="00C47D4A" w:rsidP="00687079">
      <w:pPr>
        <w:rPr>
          <w:rFonts w:ascii="Arial" w:hAnsi="Arial"/>
        </w:rPr>
      </w:pPr>
      <w:r w:rsidRPr="00863E01">
        <w:rPr>
          <w:rFonts w:ascii="Arial" w:hAnsi="Arial"/>
        </w:rPr>
        <w:t>DGHA member and founder of Travel Paws, Nina Smith</w:t>
      </w:r>
      <w:r w:rsidR="00D20CA0" w:rsidRPr="00863E01">
        <w:rPr>
          <w:rFonts w:ascii="Arial" w:hAnsi="Arial"/>
        </w:rPr>
        <w:t xml:space="preserve"> initiated the </w:t>
      </w:r>
      <w:r w:rsidR="00D72A91" w:rsidRPr="00863E01">
        <w:rPr>
          <w:rFonts w:ascii="Arial" w:hAnsi="Arial"/>
        </w:rPr>
        <w:t>creation</w:t>
      </w:r>
      <w:r w:rsidR="00D20CA0" w:rsidRPr="00863E01">
        <w:rPr>
          <w:rFonts w:ascii="Arial" w:hAnsi="Arial"/>
        </w:rPr>
        <w:t xml:space="preserve"> of a committee called Assistance Dog </w:t>
      </w:r>
      <w:r w:rsidR="00D42D7E" w:rsidRPr="00863E01">
        <w:rPr>
          <w:rFonts w:ascii="Arial" w:hAnsi="Arial"/>
        </w:rPr>
        <w:t xml:space="preserve">Advisory Committee – Taxi and </w:t>
      </w:r>
      <w:r w:rsidR="00D42D7E" w:rsidRPr="00863E01">
        <w:rPr>
          <w:rFonts w:ascii="Arial" w:hAnsi="Arial"/>
        </w:rPr>
        <w:lastRenderedPageBreak/>
        <w:t>Rideshare Services (AACTRS, pronounced Actors)</w:t>
      </w:r>
      <w:r w:rsidR="00D20CA0" w:rsidRPr="00863E01">
        <w:rPr>
          <w:rFonts w:ascii="Arial" w:hAnsi="Arial"/>
        </w:rPr>
        <w:t xml:space="preserve"> </w:t>
      </w:r>
      <w:r w:rsidR="00D42D7E" w:rsidRPr="00863E01">
        <w:rPr>
          <w:rFonts w:ascii="Arial" w:hAnsi="Arial"/>
        </w:rPr>
        <w:t xml:space="preserve">in response to </w:t>
      </w:r>
      <w:r w:rsidR="000A1EB5" w:rsidRPr="00863E01">
        <w:rPr>
          <w:rFonts w:ascii="Arial" w:hAnsi="Arial"/>
        </w:rPr>
        <w:t>having</w:t>
      </w:r>
      <w:r w:rsidRPr="00863E01">
        <w:rPr>
          <w:rFonts w:ascii="Arial" w:hAnsi="Arial"/>
        </w:rPr>
        <w:t xml:space="preserve"> attracted the </w:t>
      </w:r>
      <w:r w:rsidR="00C050CC" w:rsidRPr="00863E01">
        <w:rPr>
          <w:rFonts w:ascii="Arial" w:hAnsi="Arial"/>
        </w:rPr>
        <w:t>ear</w:t>
      </w:r>
      <w:r w:rsidRPr="00863E01">
        <w:rPr>
          <w:rFonts w:ascii="Arial" w:hAnsi="Arial"/>
        </w:rPr>
        <w:t xml:space="preserve"> of the Victorian Equal Opportunities and Human Rights Commission (VEOHRC)</w:t>
      </w:r>
      <w:r w:rsidR="000A1EB5" w:rsidRPr="00863E01">
        <w:rPr>
          <w:rFonts w:ascii="Arial" w:hAnsi="Arial"/>
        </w:rPr>
        <w:t xml:space="preserve"> with her advocacy work</w:t>
      </w:r>
      <w:r w:rsidR="002955D4" w:rsidRPr="00863E01">
        <w:rPr>
          <w:rFonts w:ascii="Arial" w:hAnsi="Arial"/>
        </w:rPr>
        <w:t xml:space="preserve"> around taxi and rideshare refusals</w:t>
      </w:r>
      <w:r w:rsidR="000A1EB5" w:rsidRPr="00863E01">
        <w:rPr>
          <w:rFonts w:ascii="Arial" w:hAnsi="Arial"/>
        </w:rPr>
        <w:t>.</w:t>
      </w:r>
      <w:r w:rsidR="00687079" w:rsidRPr="00863E01">
        <w:rPr>
          <w:rFonts w:ascii="Arial" w:hAnsi="Arial"/>
        </w:rPr>
        <w:t xml:space="preserve"> </w:t>
      </w:r>
      <w:r w:rsidR="005271F9" w:rsidRPr="00863E01">
        <w:rPr>
          <w:rFonts w:ascii="Arial" w:hAnsi="Arial"/>
        </w:rPr>
        <w:t xml:space="preserve">The purpose of this committee is to deliver a united approach in all initiatives focussed on preventing and eliminating refusals. The Committee will work on behalf of all Dog Guide and Assistance Dog Handlers. </w:t>
      </w:r>
      <w:r w:rsidR="0052221C" w:rsidRPr="00863E01">
        <w:rPr>
          <w:rFonts w:ascii="Arial" w:hAnsi="Arial"/>
        </w:rPr>
        <w:t>They will be co-designing with a joint working group comprised of Victorian Equal Opportunity &amp; Human Rights Commission, Department of Transport &amp; Planning and the Regulator, Safe Transport Victoria.</w:t>
      </w:r>
      <w:r w:rsidR="002955D4" w:rsidRPr="00863E01">
        <w:rPr>
          <w:rFonts w:ascii="Arial" w:hAnsi="Arial"/>
        </w:rPr>
        <w:t xml:space="preserve"> It is intended that a successful pilot in Victoria will provide guidance to other states in the future.</w:t>
      </w:r>
      <w:r w:rsidR="0052221C" w:rsidRPr="00863E01">
        <w:rPr>
          <w:rFonts w:ascii="Arial" w:hAnsi="Arial"/>
        </w:rPr>
        <w:t xml:space="preserve"> The AACTRS committee is made up of r</w:t>
      </w:r>
      <w:r w:rsidR="00687079" w:rsidRPr="00863E01">
        <w:rPr>
          <w:rFonts w:ascii="Arial" w:hAnsi="Arial"/>
        </w:rPr>
        <w:t>epresentatives from the following organisations:</w:t>
      </w:r>
    </w:p>
    <w:p w14:paraId="0B110583" w14:textId="77777777" w:rsidR="005271F9" w:rsidRPr="00863E01" w:rsidRDefault="005271F9" w:rsidP="005271F9">
      <w:pPr>
        <w:pStyle w:val="ListParagraph"/>
        <w:numPr>
          <w:ilvl w:val="0"/>
          <w:numId w:val="5"/>
        </w:numPr>
        <w:rPr>
          <w:rFonts w:ascii="Arial" w:hAnsi="Arial"/>
        </w:rPr>
      </w:pPr>
      <w:r w:rsidRPr="00863E01">
        <w:rPr>
          <w:rFonts w:ascii="Arial" w:hAnsi="Arial"/>
        </w:rPr>
        <w:t>Annette Ferguson – Chairperson - Dog Guide Handlers Australia</w:t>
      </w:r>
    </w:p>
    <w:p w14:paraId="270D1AAE" w14:textId="77777777" w:rsidR="005271F9" w:rsidRPr="00863E01" w:rsidRDefault="005271F9" w:rsidP="005271F9">
      <w:pPr>
        <w:pStyle w:val="ListParagraph"/>
        <w:numPr>
          <w:ilvl w:val="0"/>
          <w:numId w:val="5"/>
        </w:numPr>
        <w:rPr>
          <w:rFonts w:ascii="Arial" w:hAnsi="Arial"/>
        </w:rPr>
      </w:pPr>
      <w:r w:rsidRPr="00863E01">
        <w:rPr>
          <w:rFonts w:ascii="Arial" w:hAnsi="Arial"/>
        </w:rPr>
        <w:t>Sarah Emery - Chief Operating Officer - Assistance Dogs Australia</w:t>
      </w:r>
    </w:p>
    <w:p w14:paraId="3CC53F81" w14:textId="77777777" w:rsidR="005271F9" w:rsidRPr="00863E01" w:rsidRDefault="005271F9" w:rsidP="005271F9">
      <w:pPr>
        <w:pStyle w:val="ListParagraph"/>
        <w:numPr>
          <w:ilvl w:val="0"/>
          <w:numId w:val="5"/>
        </w:numPr>
        <w:rPr>
          <w:rFonts w:ascii="Arial" w:hAnsi="Arial"/>
        </w:rPr>
      </w:pPr>
      <w:r w:rsidRPr="00863E01">
        <w:rPr>
          <w:rFonts w:ascii="Arial" w:hAnsi="Arial"/>
        </w:rPr>
        <w:t>Jeremy Anderson - National Policy &amp; Government Relations Advisor - Guide Dogs Australia</w:t>
      </w:r>
    </w:p>
    <w:p w14:paraId="76221DD6" w14:textId="77777777" w:rsidR="005271F9" w:rsidRPr="00863E01" w:rsidRDefault="005271F9" w:rsidP="005271F9">
      <w:pPr>
        <w:pStyle w:val="ListParagraph"/>
        <w:numPr>
          <w:ilvl w:val="0"/>
          <w:numId w:val="5"/>
        </w:numPr>
        <w:rPr>
          <w:rFonts w:ascii="Arial" w:hAnsi="Arial"/>
        </w:rPr>
      </w:pPr>
      <w:r w:rsidRPr="00863E01">
        <w:rPr>
          <w:rFonts w:ascii="Arial" w:hAnsi="Arial"/>
        </w:rPr>
        <w:t xml:space="preserve">Jackson Reynolds-Ryan - Team Leader, </w:t>
      </w:r>
      <w:proofErr w:type="gramStart"/>
      <w:r w:rsidRPr="00863E01">
        <w:rPr>
          <w:rFonts w:ascii="Arial" w:hAnsi="Arial"/>
        </w:rPr>
        <w:t>Policy</w:t>
      </w:r>
      <w:proofErr w:type="gramEnd"/>
      <w:r w:rsidRPr="00863E01">
        <w:rPr>
          <w:rFonts w:ascii="Arial" w:hAnsi="Arial"/>
        </w:rPr>
        <w:t xml:space="preserve"> and Advocacy - Blind Citizens Australia</w:t>
      </w:r>
    </w:p>
    <w:p w14:paraId="15DFA31D" w14:textId="77777777" w:rsidR="005271F9" w:rsidRPr="00863E01" w:rsidRDefault="005271F9" w:rsidP="005271F9">
      <w:pPr>
        <w:pStyle w:val="ListParagraph"/>
        <w:numPr>
          <w:ilvl w:val="0"/>
          <w:numId w:val="5"/>
        </w:numPr>
        <w:rPr>
          <w:rFonts w:ascii="Arial" w:hAnsi="Arial"/>
        </w:rPr>
      </w:pPr>
      <w:r w:rsidRPr="00863E01">
        <w:rPr>
          <w:rFonts w:ascii="Arial" w:hAnsi="Arial"/>
        </w:rPr>
        <w:t xml:space="preserve">Nina Smith - Founder &amp; Director - </w:t>
      </w:r>
      <w:proofErr w:type="spellStart"/>
      <w:r w:rsidRPr="00863E01">
        <w:rPr>
          <w:rFonts w:ascii="Arial" w:hAnsi="Arial"/>
        </w:rPr>
        <w:t>TravelPaws</w:t>
      </w:r>
      <w:proofErr w:type="spellEnd"/>
      <w:r w:rsidRPr="00863E01">
        <w:rPr>
          <w:rFonts w:ascii="Arial" w:hAnsi="Arial"/>
        </w:rPr>
        <w:t>.</w:t>
      </w:r>
    </w:p>
    <w:p w14:paraId="3F81597D" w14:textId="77777777" w:rsidR="00C050CC" w:rsidRPr="00863E01" w:rsidRDefault="00C050CC" w:rsidP="00C050CC">
      <w:pPr>
        <w:rPr>
          <w:rFonts w:ascii="Arial" w:hAnsi="Arial"/>
        </w:rPr>
      </w:pPr>
      <w:r w:rsidRPr="00863E01">
        <w:rPr>
          <w:rFonts w:ascii="Arial" w:hAnsi="Arial"/>
        </w:rPr>
        <w:lastRenderedPageBreak/>
        <w:t xml:space="preserve">The committee are in the very early stages of setting their terms of reference, defining their </w:t>
      </w:r>
      <w:r w:rsidR="00A77B31" w:rsidRPr="00863E01">
        <w:rPr>
          <w:rFonts w:ascii="Arial" w:hAnsi="Arial"/>
        </w:rPr>
        <w:t xml:space="preserve">mission and goals and will be able to share more on their progress </w:t>
      </w:r>
      <w:proofErr w:type="gramStart"/>
      <w:r w:rsidR="00A77B31" w:rsidRPr="00863E01">
        <w:rPr>
          <w:rFonts w:ascii="Arial" w:hAnsi="Arial"/>
        </w:rPr>
        <w:t>in the near future</w:t>
      </w:r>
      <w:proofErr w:type="gramEnd"/>
      <w:r w:rsidR="00A77B31" w:rsidRPr="00863E01">
        <w:rPr>
          <w:rFonts w:ascii="Arial" w:hAnsi="Arial"/>
        </w:rPr>
        <w:t xml:space="preserve">. </w:t>
      </w:r>
    </w:p>
    <w:p w14:paraId="6052F4F6" w14:textId="77777777" w:rsidR="00ED47A7" w:rsidRPr="00863E01" w:rsidRDefault="00ED47A7" w:rsidP="00ED47A7">
      <w:pPr>
        <w:rPr>
          <w:rFonts w:ascii="Arial" w:hAnsi="Arial"/>
        </w:rPr>
      </w:pPr>
      <w:r w:rsidRPr="00863E01">
        <w:rPr>
          <w:rFonts w:ascii="Arial" w:hAnsi="Arial"/>
        </w:rPr>
        <w:t>Our Facebook group continues to be a place for robust</w:t>
      </w:r>
      <w:r w:rsidR="00E844FE" w:rsidRPr="00863E01">
        <w:rPr>
          <w:rFonts w:ascii="Arial" w:hAnsi="Arial"/>
        </w:rPr>
        <w:t xml:space="preserve"> conversation</w:t>
      </w:r>
      <w:r w:rsidRPr="00863E01">
        <w:rPr>
          <w:rFonts w:ascii="Arial" w:hAnsi="Arial"/>
        </w:rPr>
        <w:t xml:space="preserve"> and supportive connection between members. </w:t>
      </w:r>
      <w:r w:rsidR="005962F8" w:rsidRPr="00863E01">
        <w:rPr>
          <w:rFonts w:ascii="Arial" w:hAnsi="Arial"/>
        </w:rPr>
        <w:t xml:space="preserve">We’ve gained 69 new Facebook group members since November 2022 and our Lifetime membership list is nearing 200. </w:t>
      </w:r>
    </w:p>
    <w:p w14:paraId="698C786D" w14:textId="77777777" w:rsidR="005962F8" w:rsidRPr="00863E01" w:rsidRDefault="005962F8" w:rsidP="00ED47A7">
      <w:pPr>
        <w:rPr>
          <w:rFonts w:ascii="Arial" w:hAnsi="Arial"/>
        </w:rPr>
      </w:pPr>
      <w:r w:rsidRPr="00863E01">
        <w:rPr>
          <w:rFonts w:ascii="Arial" w:hAnsi="Arial"/>
        </w:rPr>
        <w:t>We ran two Members’ teleconferences within the last year, both</w:t>
      </w:r>
      <w:r w:rsidR="00C050CC" w:rsidRPr="00863E01">
        <w:rPr>
          <w:rFonts w:ascii="Arial" w:hAnsi="Arial"/>
        </w:rPr>
        <w:t xml:space="preserve"> well attended and</w:t>
      </w:r>
      <w:r w:rsidRPr="00863E01">
        <w:rPr>
          <w:rFonts w:ascii="Arial" w:hAnsi="Arial"/>
        </w:rPr>
        <w:t xml:space="preserve"> </w:t>
      </w:r>
      <w:r w:rsidR="00C050CC" w:rsidRPr="00863E01">
        <w:rPr>
          <w:rFonts w:ascii="Arial" w:hAnsi="Arial"/>
        </w:rPr>
        <w:t>with</w:t>
      </w:r>
      <w:r w:rsidRPr="00863E01">
        <w:rPr>
          <w:rFonts w:ascii="Arial" w:hAnsi="Arial"/>
        </w:rPr>
        <w:t xml:space="preserve"> great discussion from attendees. </w:t>
      </w:r>
      <w:r w:rsidR="0090112D" w:rsidRPr="00863E01">
        <w:rPr>
          <w:rFonts w:ascii="Arial" w:hAnsi="Arial"/>
        </w:rPr>
        <w:t xml:space="preserve">The topics were pedestrian safety and how to collect evidence of taxi and rideshare refusals. </w:t>
      </w:r>
    </w:p>
    <w:p w14:paraId="4CF4DF7D" w14:textId="77777777" w:rsidR="00014165" w:rsidRPr="00863E01" w:rsidRDefault="00C050CC" w:rsidP="00ED47A7">
      <w:pPr>
        <w:rPr>
          <w:rFonts w:ascii="Arial" w:hAnsi="Arial"/>
        </w:rPr>
      </w:pPr>
      <w:r w:rsidRPr="00863E01">
        <w:rPr>
          <w:rFonts w:ascii="Arial" w:hAnsi="Arial"/>
        </w:rPr>
        <w:t>Looking to the next 12 months</w:t>
      </w:r>
      <w:r w:rsidR="00014165" w:rsidRPr="00863E01">
        <w:rPr>
          <w:rFonts w:ascii="Arial" w:hAnsi="Arial"/>
        </w:rPr>
        <w:t xml:space="preserve"> as you’ll see from our conference program, we’re focusing on collaborative and durable solutions to the taxi and rideshare refusal situation. It’s time to shift the onus of responsibility for reporting refusals and seeking justice from victim to perpetrator. Collecting data on refusals from our membership is still important and we encourage members to continue to report refusals via our </w:t>
      </w:r>
      <w:hyperlink r:id="rId5" w:history="1">
        <w:r w:rsidR="00014165" w:rsidRPr="00863E01">
          <w:rPr>
            <w:rStyle w:val="Hyperlink"/>
            <w:rFonts w:ascii="Arial" w:hAnsi="Arial"/>
          </w:rPr>
          <w:t>online form</w:t>
        </w:r>
      </w:hyperlink>
      <w:r w:rsidR="00014165" w:rsidRPr="00863E01">
        <w:rPr>
          <w:rFonts w:ascii="Arial" w:hAnsi="Arial"/>
        </w:rPr>
        <w:t xml:space="preserve">. </w:t>
      </w:r>
      <w:r w:rsidR="003D670F" w:rsidRPr="00863E01">
        <w:rPr>
          <w:rFonts w:ascii="Arial" w:hAnsi="Arial"/>
        </w:rPr>
        <w:t>As well as working with the AACTRS committee, w</w:t>
      </w:r>
      <w:r w:rsidR="00014165" w:rsidRPr="00863E01">
        <w:rPr>
          <w:rFonts w:ascii="Arial" w:hAnsi="Arial"/>
        </w:rPr>
        <w:t xml:space="preserve">e’re working toward a collaborative partnership with Dr Amanda Muller who is building a national reporting database </w:t>
      </w:r>
      <w:r w:rsidR="00F60EE3" w:rsidRPr="00863E01">
        <w:rPr>
          <w:rFonts w:ascii="Arial" w:hAnsi="Arial"/>
        </w:rPr>
        <w:t>to</w:t>
      </w:r>
      <w:r w:rsidR="00014165" w:rsidRPr="00863E01">
        <w:rPr>
          <w:rFonts w:ascii="Arial" w:hAnsi="Arial"/>
        </w:rPr>
        <w:t xml:space="preserve"> make reporting a whole lot </w:t>
      </w:r>
      <w:r w:rsidR="00014165" w:rsidRPr="00863E01">
        <w:rPr>
          <w:rFonts w:ascii="Arial" w:hAnsi="Arial"/>
        </w:rPr>
        <w:lastRenderedPageBreak/>
        <w:t>easier and be one source of truth</w:t>
      </w:r>
      <w:r w:rsidR="003D670F" w:rsidRPr="00863E01">
        <w:rPr>
          <w:rFonts w:ascii="Arial" w:hAnsi="Arial"/>
        </w:rPr>
        <w:t xml:space="preserve"> for all states and Assistance Dogs as well</w:t>
      </w:r>
      <w:r w:rsidR="00014165" w:rsidRPr="00863E01">
        <w:rPr>
          <w:rFonts w:ascii="Arial" w:hAnsi="Arial"/>
        </w:rPr>
        <w:t xml:space="preserve">. </w:t>
      </w:r>
    </w:p>
    <w:p w14:paraId="692E9BD8" w14:textId="77777777" w:rsidR="00014165" w:rsidRPr="00863E01" w:rsidRDefault="00014165" w:rsidP="00ED47A7">
      <w:pPr>
        <w:rPr>
          <w:rFonts w:ascii="Arial" w:hAnsi="Arial"/>
        </w:rPr>
      </w:pPr>
      <w:r w:rsidRPr="00863E01">
        <w:rPr>
          <w:rFonts w:ascii="Arial" w:hAnsi="Arial"/>
        </w:rPr>
        <w:t>We</w:t>
      </w:r>
      <w:r w:rsidR="003D670F" w:rsidRPr="00863E01">
        <w:rPr>
          <w:rFonts w:ascii="Arial" w:hAnsi="Arial"/>
        </w:rPr>
        <w:t xml:space="preserve"> currently</w:t>
      </w:r>
      <w:r w:rsidRPr="00863E01">
        <w:rPr>
          <w:rFonts w:ascii="Arial" w:hAnsi="Arial"/>
        </w:rPr>
        <w:t xml:space="preserve"> have some vacant committee </w:t>
      </w:r>
      <w:proofErr w:type="gramStart"/>
      <w:r w:rsidRPr="00863E01">
        <w:rPr>
          <w:rFonts w:ascii="Arial" w:hAnsi="Arial"/>
        </w:rPr>
        <w:t>positions</w:t>
      </w:r>
      <w:proofErr w:type="gramEnd"/>
      <w:r w:rsidRPr="00863E01">
        <w:rPr>
          <w:rFonts w:ascii="Arial" w:hAnsi="Arial"/>
        </w:rPr>
        <w:t xml:space="preserve"> and we’d like to encourage members </w:t>
      </w:r>
      <w:r w:rsidR="0004102A" w:rsidRPr="00863E01">
        <w:rPr>
          <w:rFonts w:ascii="Arial" w:hAnsi="Arial"/>
        </w:rPr>
        <w:t xml:space="preserve">with a passion for </w:t>
      </w:r>
      <w:r w:rsidR="003D670F" w:rsidRPr="00863E01">
        <w:rPr>
          <w:rFonts w:ascii="Arial" w:hAnsi="Arial"/>
        </w:rPr>
        <w:t>collaboration, brainstorming, problem solving and making a difference to step up and join us. Our current committee are a great group of people, very diverse in age, experience as Handler</w:t>
      </w:r>
      <w:r w:rsidR="00F259A0" w:rsidRPr="00863E01">
        <w:rPr>
          <w:rFonts w:ascii="Arial" w:hAnsi="Arial"/>
        </w:rPr>
        <w:t>s</w:t>
      </w:r>
      <w:r w:rsidR="003D670F" w:rsidRPr="00863E01">
        <w:rPr>
          <w:rFonts w:ascii="Arial" w:hAnsi="Arial"/>
        </w:rPr>
        <w:t xml:space="preserve"> and in governance. Our meetings are casual and </w:t>
      </w:r>
      <w:proofErr w:type="gramStart"/>
      <w:r w:rsidR="003D670F" w:rsidRPr="00863E01">
        <w:rPr>
          <w:rFonts w:ascii="Arial" w:hAnsi="Arial"/>
        </w:rPr>
        <w:t>enjoyable</w:t>
      </w:r>
      <w:proofErr w:type="gramEnd"/>
      <w:r w:rsidR="003D670F" w:rsidRPr="00863E01">
        <w:rPr>
          <w:rFonts w:ascii="Arial" w:hAnsi="Arial"/>
        </w:rPr>
        <w:t xml:space="preserve"> and we welcome new blood and new ideas. </w:t>
      </w:r>
    </w:p>
    <w:p w14:paraId="3C1D9AB7" w14:textId="77777777" w:rsidR="00C050CC" w:rsidRPr="00863E01" w:rsidRDefault="003D670F" w:rsidP="00ED47A7">
      <w:pPr>
        <w:rPr>
          <w:rFonts w:ascii="Arial" w:hAnsi="Arial"/>
        </w:rPr>
      </w:pPr>
      <w:r w:rsidRPr="00863E01">
        <w:rPr>
          <w:rFonts w:ascii="Arial" w:hAnsi="Arial"/>
        </w:rPr>
        <w:t xml:space="preserve">In our </w:t>
      </w:r>
      <w:r w:rsidR="00D72A91" w:rsidRPr="00863E01">
        <w:rPr>
          <w:rFonts w:ascii="Arial" w:hAnsi="Arial"/>
        </w:rPr>
        <w:t xml:space="preserve">upcoming </w:t>
      </w:r>
      <w:r w:rsidR="00CF71A1" w:rsidRPr="00863E01">
        <w:rPr>
          <w:rFonts w:ascii="Arial" w:hAnsi="Arial"/>
        </w:rPr>
        <w:t>non-conference</w:t>
      </w:r>
      <w:r w:rsidRPr="00863E01">
        <w:rPr>
          <w:rFonts w:ascii="Arial" w:hAnsi="Arial"/>
        </w:rPr>
        <w:t xml:space="preserve"> </w:t>
      </w:r>
      <w:proofErr w:type="gramStart"/>
      <w:r w:rsidRPr="00863E01">
        <w:rPr>
          <w:rFonts w:ascii="Arial" w:hAnsi="Arial"/>
        </w:rPr>
        <w:t>year</w:t>
      </w:r>
      <w:proofErr w:type="gramEnd"/>
      <w:r w:rsidRPr="00863E01">
        <w:rPr>
          <w:rFonts w:ascii="Arial" w:hAnsi="Arial"/>
        </w:rPr>
        <w:t xml:space="preserve"> w</w:t>
      </w:r>
      <w:r w:rsidR="0090112D" w:rsidRPr="00863E01">
        <w:rPr>
          <w:rFonts w:ascii="Arial" w:hAnsi="Arial"/>
        </w:rPr>
        <w:t>e’re planning</w:t>
      </w:r>
      <w:r w:rsidR="00C050CC" w:rsidRPr="00863E01">
        <w:rPr>
          <w:rFonts w:ascii="Arial" w:hAnsi="Arial"/>
        </w:rPr>
        <w:t xml:space="preserve"> to engage our membership with some </w:t>
      </w:r>
      <w:r w:rsidR="0090112D" w:rsidRPr="00863E01">
        <w:rPr>
          <w:rFonts w:ascii="Arial" w:hAnsi="Arial"/>
        </w:rPr>
        <w:t>governance housekeeping. We’ll be conducting some data cleansing on our membership database,</w:t>
      </w:r>
      <w:r w:rsidR="00D72A91" w:rsidRPr="00863E01">
        <w:rPr>
          <w:rFonts w:ascii="Arial" w:hAnsi="Arial"/>
        </w:rPr>
        <w:t xml:space="preserve"> </w:t>
      </w:r>
      <w:r w:rsidR="0090112D" w:rsidRPr="00863E01">
        <w:rPr>
          <w:rFonts w:ascii="Arial" w:hAnsi="Arial"/>
        </w:rPr>
        <w:t xml:space="preserve">so expect some communication to confirm your current details. We’ll be </w:t>
      </w:r>
      <w:r w:rsidR="00D72A91" w:rsidRPr="00863E01">
        <w:rPr>
          <w:rFonts w:ascii="Arial" w:hAnsi="Arial"/>
        </w:rPr>
        <w:t xml:space="preserve">reviewing and implementing some policies and procedures, </w:t>
      </w:r>
      <w:r w:rsidR="00E844FE" w:rsidRPr="00863E01">
        <w:rPr>
          <w:rFonts w:ascii="Arial" w:hAnsi="Arial"/>
        </w:rPr>
        <w:t xml:space="preserve">defining more clearly what we are here to achieve, </w:t>
      </w:r>
      <w:r w:rsidR="0090112D" w:rsidRPr="00863E01">
        <w:rPr>
          <w:rFonts w:ascii="Arial" w:hAnsi="Arial"/>
        </w:rPr>
        <w:t>reviewing our website and creating a communications plan</w:t>
      </w:r>
      <w:r w:rsidR="00E844FE" w:rsidRPr="00863E01">
        <w:rPr>
          <w:rFonts w:ascii="Arial" w:hAnsi="Arial"/>
        </w:rPr>
        <w:t>. This list may not sound too exciting, but it will set us up for success in the future. W</w:t>
      </w:r>
      <w:r w:rsidR="00F259A0" w:rsidRPr="00863E01">
        <w:rPr>
          <w:rFonts w:ascii="Arial" w:hAnsi="Arial"/>
        </w:rPr>
        <w:t>e’d like to know what you’d like to talk</w:t>
      </w:r>
      <w:r w:rsidR="00E844FE" w:rsidRPr="00863E01">
        <w:rPr>
          <w:rFonts w:ascii="Arial" w:hAnsi="Arial"/>
        </w:rPr>
        <w:t xml:space="preserve"> and hear</w:t>
      </w:r>
      <w:r w:rsidR="00F259A0" w:rsidRPr="00863E01">
        <w:rPr>
          <w:rFonts w:ascii="Arial" w:hAnsi="Arial"/>
        </w:rPr>
        <w:t xml:space="preserve"> about at our </w:t>
      </w:r>
      <w:proofErr w:type="gramStart"/>
      <w:r w:rsidR="00F259A0" w:rsidRPr="00863E01">
        <w:rPr>
          <w:rFonts w:ascii="Arial" w:hAnsi="Arial"/>
        </w:rPr>
        <w:t>Members’</w:t>
      </w:r>
      <w:proofErr w:type="gramEnd"/>
      <w:r w:rsidR="00F259A0" w:rsidRPr="00863E01">
        <w:rPr>
          <w:rFonts w:ascii="Arial" w:hAnsi="Arial"/>
        </w:rPr>
        <w:t xml:space="preserve"> teleconferences</w:t>
      </w:r>
      <w:r w:rsidR="00CF71A1" w:rsidRPr="00863E01">
        <w:rPr>
          <w:rFonts w:ascii="Arial" w:hAnsi="Arial"/>
        </w:rPr>
        <w:t xml:space="preserve"> and what matters to you</w:t>
      </w:r>
      <w:r w:rsidRPr="00863E01">
        <w:rPr>
          <w:rFonts w:ascii="Arial" w:hAnsi="Arial"/>
        </w:rPr>
        <w:t xml:space="preserve">. </w:t>
      </w:r>
    </w:p>
    <w:p w14:paraId="56C531E0" w14:textId="77777777" w:rsidR="00CA30A2" w:rsidRPr="00863E01" w:rsidRDefault="003D670F" w:rsidP="00ED47A7">
      <w:pPr>
        <w:rPr>
          <w:rFonts w:ascii="Arial" w:hAnsi="Arial"/>
        </w:rPr>
      </w:pPr>
      <w:r w:rsidRPr="00863E01">
        <w:rPr>
          <w:rFonts w:ascii="Arial" w:hAnsi="Arial"/>
        </w:rPr>
        <w:t>I took over the Chairperson’s role mid 2022 and have thoroughly enjoyed working with everyone on our committee</w:t>
      </w:r>
      <w:r w:rsidR="00F259A0" w:rsidRPr="00863E01">
        <w:rPr>
          <w:rFonts w:ascii="Arial" w:hAnsi="Arial"/>
        </w:rPr>
        <w:t>:</w:t>
      </w:r>
      <w:r w:rsidRPr="00863E01">
        <w:rPr>
          <w:rFonts w:ascii="Arial" w:hAnsi="Arial"/>
        </w:rPr>
        <w:t xml:space="preserve"> Kirsten Busby, Vice Chair with her </w:t>
      </w:r>
      <w:r w:rsidRPr="00863E01">
        <w:rPr>
          <w:rFonts w:ascii="Arial" w:hAnsi="Arial"/>
        </w:rPr>
        <w:lastRenderedPageBreak/>
        <w:t>fierce passion for advocacy</w:t>
      </w:r>
      <w:r w:rsidR="00B336D3" w:rsidRPr="00863E01">
        <w:rPr>
          <w:rFonts w:ascii="Arial" w:hAnsi="Arial"/>
        </w:rPr>
        <w:t>;</w:t>
      </w:r>
      <w:r w:rsidRPr="00863E01">
        <w:rPr>
          <w:rFonts w:ascii="Arial" w:hAnsi="Arial"/>
        </w:rPr>
        <w:t xml:space="preserve"> Greg Madson, Secretary </w:t>
      </w:r>
      <w:r w:rsidR="005A1CE3" w:rsidRPr="00863E01">
        <w:rPr>
          <w:rFonts w:ascii="Arial" w:hAnsi="Arial"/>
        </w:rPr>
        <w:t>with</w:t>
      </w:r>
      <w:r w:rsidRPr="00863E01">
        <w:rPr>
          <w:rFonts w:ascii="Arial" w:hAnsi="Arial"/>
        </w:rPr>
        <w:t xml:space="preserve"> his years of experience on boards</w:t>
      </w:r>
      <w:r w:rsidR="00B336D3" w:rsidRPr="00863E01">
        <w:rPr>
          <w:rFonts w:ascii="Arial" w:hAnsi="Arial"/>
        </w:rPr>
        <w:t xml:space="preserve"> and in the blindness community and wicked sense of humour;</w:t>
      </w:r>
      <w:r w:rsidRPr="00863E01">
        <w:rPr>
          <w:rFonts w:ascii="Arial" w:hAnsi="Arial"/>
        </w:rPr>
        <w:t xml:space="preserve"> John Hardie</w:t>
      </w:r>
      <w:r w:rsidR="00F259A0" w:rsidRPr="00863E01">
        <w:rPr>
          <w:rFonts w:ascii="Arial" w:hAnsi="Arial"/>
        </w:rPr>
        <w:t>,</w:t>
      </w:r>
      <w:r w:rsidRPr="00863E01">
        <w:rPr>
          <w:rFonts w:ascii="Arial" w:hAnsi="Arial"/>
        </w:rPr>
        <w:t xml:space="preserve"> Treasurer, one of the most committed and passionate people I’ve ever met</w:t>
      </w:r>
      <w:r w:rsidR="00B336D3" w:rsidRPr="00863E01">
        <w:rPr>
          <w:rFonts w:ascii="Arial" w:hAnsi="Arial"/>
        </w:rPr>
        <w:t xml:space="preserve"> who goes above and beyond in everything he does;</w:t>
      </w:r>
      <w:r w:rsidRPr="00863E01">
        <w:rPr>
          <w:rFonts w:ascii="Arial" w:hAnsi="Arial"/>
        </w:rPr>
        <w:t xml:space="preserve"> </w:t>
      </w:r>
      <w:r w:rsidR="00F259A0" w:rsidRPr="00863E01">
        <w:rPr>
          <w:rFonts w:ascii="Arial" w:hAnsi="Arial"/>
        </w:rPr>
        <w:t xml:space="preserve">Francois Jacobs, whose attention to detail has saved my </w:t>
      </w:r>
      <w:r w:rsidR="005A1CE3" w:rsidRPr="00863E01">
        <w:rPr>
          <w:rFonts w:ascii="Arial" w:hAnsi="Arial"/>
        </w:rPr>
        <w:t>butt</w:t>
      </w:r>
      <w:r w:rsidR="00F259A0" w:rsidRPr="00863E01">
        <w:rPr>
          <w:rFonts w:ascii="Arial" w:hAnsi="Arial"/>
        </w:rPr>
        <w:t xml:space="preserve"> many times; </w:t>
      </w:r>
      <w:r w:rsidR="00B336D3" w:rsidRPr="00863E01">
        <w:rPr>
          <w:rFonts w:ascii="Arial" w:hAnsi="Arial"/>
        </w:rPr>
        <w:t>Ros Matthews</w:t>
      </w:r>
      <w:r w:rsidR="00F259A0" w:rsidRPr="00863E01">
        <w:rPr>
          <w:rFonts w:ascii="Arial" w:hAnsi="Arial"/>
        </w:rPr>
        <w:t>,</w:t>
      </w:r>
      <w:r w:rsidR="00B336D3" w:rsidRPr="00863E01">
        <w:rPr>
          <w:rFonts w:ascii="Arial" w:hAnsi="Arial"/>
        </w:rPr>
        <w:t xml:space="preserve"> loves to make everything a good</w:t>
      </w:r>
      <w:r w:rsidR="00744DBF" w:rsidRPr="00863E01">
        <w:rPr>
          <w:rFonts w:ascii="Arial" w:hAnsi="Arial"/>
        </w:rPr>
        <w:t xml:space="preserve"> and fair</w:t>
      </w:r>
      <w:r w:rsidR="00B336D3" w:rsidRPr="00863E01">
        <w:rPr>
          <w:rFonts w:ascii="Arial" w:hAnsi="Arial"/>
        </w:rPr>
        <w:t xml:space="preserve"> experience for everyone; Murray Stone, a quiet achiever and always a great support; Margaret Booth, always has a good solution to any problem; Stacey Hipwell, task oriented get stuff done girl</w:t>
      </w:r>
      <w:r w:rsidR="005A1CE3" w:rsidRPr="00863E01">
        <w:rPr>
          <w:rFonts w:ascii="Arial" w:hAnsi="Arial"/>
        </w:rPr>
        <w:t xml:space="preserve"> </w:t>
      </w:r>
      <w:r w:rsidR="00F60EE3" w:rsidRPr="00863E01">
        <w:rPr>
          <w:rFonts w:ascii="Arial" w:hAnsi="Arial"/>
        </w:rPr>
        <w:t>with</w:t>
      </w:r>
      <w:r w:rsidR="005A1CE3" w:rsidRPr="00863E01">
        <w:rPr>
          <w:rFonts w:ascii="Arial" w:hAnsi="Arial"/>
        </w:rPr>
        <w:t xml:space="preserve"> a knack for bringing in donations</w:t>
      </w:r>
      <w:r w:rsidR="00F259A0" w:rsidRPr="00863E01">
        <w:rPr>
          <w:rFonts w:ascii="Arial" w:hAnsi="Arial"/>
        </w:rPr>
        <w:t>; Bronwyn Drew</w:t>
      </w:r>
      <w:r w:rsidR="005A1CE3" w:rsidRPr="00863E01">
        <w:rPr>
          <w:rFonts w:ascii="Arial" w:hAnsi="Arial"/>
        </w:rPr>
        <w:t xml:space="preserve"> provided us with many a good read over the last </w:t>
      </w:r>
      <w:r w:rsidR="002E2606" w:rsidRPr="00863E01">
        <w:rPr>
          <w:rFonts w:ascii="Arial" w:hAnsi="Arial"/>
        </w:rPr>
        <w:t>three</w:t>
      </w:r>
      <w:r w:rsidR="005A1CE3" w:rsidRPr="00863E01">
        <w:rPr>
          <w:rFonts w:ascii="Arial" w:hAnsi="Arial"/>
        </w:rPr>
        <w:t xml:space="preserve"> years with some colossal editions of the DGHA Newsletter</w:t>
      </w:r>
      <w:r w:rsidR="00D72A91" w:rsidRPr="00863E01">
        <w:rPr>
          <w:rFonts w:ascii="Arial" w:hAnsi="Arial"/>
        </w:rPr>
        <w:t>;</w:t>
      </w:r>
      <w:r w:rsidR="005A1CE3" w:rsidRPr="00863E01">
        <w:rPr>
          <w:rFonts w:ascii="Arial" w:hAnsi="Arial"/>
        </w:rPr>
        <w:t xml:space="preserve"> </w:t>
      </w:r>
      <w:r w:rsidR="00F259A0" w:rsidRPr="00863E01">
        <w:rPr>
          <w:rFonts w:ascii="Arial" w:hAnsi="Arial"/>
        </w:rPr>
        <w:t>Stephanie Mitchel</w:t>
      </w:r>
      <w:r w:rsidR="005A1CE3" w:rsidRPr="00863E01">
        <w:rPr>
          <w:rFonts w:ascii="Arial" w:hAnsi="Arial"/>
        </w:rPr>
        <w:t xml:space="preserve"> our newest committee member</w:t>
      </w:r>
      <w:r w:rsidR="00744DBF" w:rsidRPr="00863E01">
        <w:rPr>
          <w:rFonts w:ascii="Arial" w:hAnsi="Arial"/>
        </w:rPr>
        <w:t xml:space="preserve"> and newsletter editor</w:t>
      </w:r>
      <w:r w:rsidR="005A1CE3" w:rsidRPr="00863E01">
        <w:rPr>
          <w:rFonts w:ascii="Arial" w:hAnsi="Arial"/>
        </w:rPr>
        <w:t xml:space="preserve"> </w:t>
      </w:r>
      <w:r w:rsidR="00744DBF" w:rsidRPr="00863E01">
        <w:rPr>
          <w:rFonts w:ascii="Arial" w:hAnsi="Arial"/>
        </w:rPr>
        <w:t>with a</w:t>
      </w:r>
      <w:r w:rsidR="005A1CE3" w:rsidRPr="00863E01">
        <w:rPr>
          <w:rFonts w:ascii="Arial" w:hAnsi="Arial"/>
        </w:rPr>
        <w:t xml:space="preserve"> passion for </w:t>
      </w:r>
      <w:r w:rsidR="00744DBF" w:rsidRPr="00863E01">
        <w:rPr>
          <w:rFonts w:ascii="Arial" w:hAnsi="Arial"/>
        </w:rPr>
        <w:t>writing; and l</w:t>
      </w:r>
      <w:r w:rsidR="00F259A0" w:rsidRPr="00863E01">
        <w:rPr>
          <w:rFonts w:ascii="Arial" w:hAnsi="Arial"/>
        </w:rPr>
        <w:t xml:space="preserve">ast but in no way least, Erika Webb who is technically not a committee member, but a very committed </w:t>
      </w:r>
      <w:r w:rsidR="00744DBF" w:rsidRPr="00863E01">
        <w:rPr>
          <w:rFonts w:ascii="Arial" w:hAnsi="Arial"/>
        </w:rPr>
        <w:t>contributor to DGHA who attends all meetings, is</w:t>
      </w:r>
      <w:r w:rsidR="00F259A0" w:rsidRPr="00863E01">
        <w:rPr>
          <w:rFonts w:ascii="Arial" w:hAnsi="Arial"/>
        </w:rPr>
        <w:t xml:space="preserve"> </w:t>
      </w:r>
      <w:r w:rsidR="00744DBF" w:rsidRPr="00863E01">
        <w:rPr>
          <w:rFonts w:ascii="Arial" w:hAnsi="Arial"/>
        </w:rPr>
        <w:t xml:space="preserve">a very fair (blonde) and fair </w:t>
      </w:r>
      <w:r w:rsidR="00F259A0" w:rsidRPr="00863E01">
        <w:rPr>
          <w:rFonts w:ascii="Arial" w:hAnsi="Arial"/>
        </w:rPr>
        <w:t>admin of our Facebook group, social media manager and master of many other behind the scenes activities</w:t>
      </w:r>
      <w:r w:rsidR="00744DBF" w:rsidRPr="00863E01">
        <w:rPr>
          <w:rFonts w:ascii="Arial" w:hAnsi="Arial"/>
        </w:rPr>
        <w:t xml:space="preserve"> that keep DGHA </w:t>
      </w:r>
      <w:r w:rsidR="00CA30A2" w:rsidRPr="00863E01">
        <w:rPr>
          <w:rFonts w:ascii="Arial" w:hAnsi="Arial"/>
        </w:rPr>
        <w:t>ticking along nicely</w:t>
      </w:r>
      <w:r w:rsidR="00F259A0" w:rsidRPr="00863E01">
        <w:rPr>
          <w:rFonts w:ascii="Arial" w:hAnsi="Arial"/>
        </w:rPr>
        <w:t xml:space="preserve">. </w:t>
      </w:r>
      <w:r w:rsidR="00744DBF" w:rsidRPr="00863E01">
        <w:rPr>
          <w:rFonts w:ascii="Arial" w:hAnsi="Arial"/>
        </w:rPr>
        <w:t xml:space="preserve">You’re a great bunch of people and thank you for </w:t>
      </w:r>
      <w:r w:rsidR="00F60EE3" w:rsidRPr="00863E01">
        <w:rPr>
          <w:rFonts w:ascii="Arial" w:hAnsi="Arial"/>
        </w:rPr>
        <w:t xml:space="preserve">all your time, your hard work and support. </w:t>
      </w:r>
      <w:r w:rsidR="00744DBF" w:rsidRPr="00863E01">
        <w:rPr>
          <w:rFonts w:ascii="Arial" w:hAnsi="Arial"/>
        </w:rPr>
        <w:t xml:space="preserve"> </w:t>
      </w:r>
    </w:p>
    <w:p w14:paraId="66173E95" w14:textId="77777777" w:rsidR="00744DBF" w:rsidRPr="00863E01" w:rsidRDefault="00744DBF" w:rsidP="00ED47A7">
      <w:pPr>
        <w:rPr>
          <w:rFonts w:ascii="Arial" w:hAnsi="Arial"/>
        </w:rPr>
      </w:pPr>
      <w:r w:rsidRPr="00863E01">
        <w:rPr>
          <w:rFonts w:ascii="Arial" w:hAnsi="Arial"/>
        </w:rPr>
        <w:t>Annette Ferguson</w:t>
      </w:r>
    </w:p>
    <w:p w14:paraId="24C8BCA9" w14:textId="77777777" w:rsidR="00744DBF" w:rsidRPr="00863E01" w:rsidRDefault="00744DBF" w:rsidP="00ED47A7">
      <w:pPr>
        <w:rPr>
          <w:rFonts w:ascii="Arial" w:hAnsi="Arial"/>
        </w:rPr>
      </w:pPr>
      <w:r w:rsidRPr="00863E01">
        <w:rPr>
          <w:rFonts w:ascii="Arial" w:hAnsi="Arial"/>
        </w:rPr>
        <w:lastRenderedPageBreak/>
        <w:t xml:space="preserve">Chairperson, DGHA. </w:t>
      </w:r>
    </w:p>
    <w:p w14:paraId="43FA73C4" w14:textId="77777777" w:rsidR="0052221C" w:rsidRPr="00863E01" w:rsidRDefault="0052221C" w:rsidP="0052221C">
      <w:pPr>
        <w:rPr>
          <w:rFonts w:ascii="Arial" w:hAnsi="Arial"/>
        </w:rPr>
      </w:pPr>
    </w:p>
    <w:p w14:paraId="6C4EB5AF" w14:textId="77777777" w:rsidR="00863E01" w:rsidRPr="00863E01" w:rsidRDefault="00863E01" w:rsidP="00863E01">
      <w:pPr>
        <w:rPr>
          <w:rFonts w:ascii="Arial" w:hAnsi="Arial"/>
        </w:rPr>
      </w:pPr>
      <w:r w:rsidRPr="00863E01">
        <w:rPr>
          <w:rFonts w:ascii="Arial" w:hAnsi="Arial"/>
        </w:rPr>
        <w:t>Treasurer Report: on behalf of John Hardie</w:t>
      </w:r>
    </w:p>
    <w:p w14:paraId="229CE187" w14:textId="77777777" w:rsidR="00863E01" w:rsidRPr="00863E01" w:rsidRDefault="00863E01" w:rsidP="00863E01">
      <w:pPr>
        <w:rPr>
          <w:rFonts w:ascii="Arial" w:hAnsi="Arial"/>
        </w:rPr>
      </w:pPr>
    </w:p>
    <w:p w14:paraId="7784C1B2" w14:textId="77777777" w:rsidR="00863E01" w:rsidRPr="00863E01" w:rsidRDefault="00863E01" w:rsidP="00863E01">
      <w:pPr>
        <w:rPr>
          <w:rFonts w:ascii="Arial" w:hAnsi="Arial"/>
          <w:b/>
          <w:bCs/>
        </w:rPr>
      </w:pPr>
      <w:r w:rsidRPr="00863E01">
        <w:rPr>
          <w:rFonts w:ascii="Arial" w:hAnsi="Arial"/>
          <w:b/>
          <w:bCs/>
        </w:rPr>
        <w:t>DGHA Financial Statement 1 July 2022 - 30 June 2023</w:t>
      </w:r>
    </w:p>
    <w:p w14:paraId="3B07B8B5" w14:textId="77777777" w:rsidR="00863E01" w:rsidRPr="00863E01" w:rsidRDefault="00863E01" w:rsidP="00863E01">
      <w:pPr>
        <w:rPr>
          <w:rFonts w:ascii="Arial" w:hAnsi="Arial"/>
        </w:rPr>
      </w:pPr>
    </w:p>
    <w:p w14:paraId="3245D916" w14:textId="77777777" w:rsidR="00863E01" w:rsidRPr="00863E01" w:rsidRDefault="00863E01" w:rsidP="00863E01">
      <w:pPr>
        <w:rPr>
          <w:rFonts w:ascii="Arial" w:hAnsi="Arial"/>
          <w:b/>
          <w:bCs/>
          <w:u w:val="single"/>
        </w:rPr>
      </w:pPr>
      <w:r w:rsidRPr="00863E01">
        <w:rPr>
          <w:rFonts w:ascii="Arial" w:hAnsi="Arial"/>
          <w:b/>
          <w:bCs/>
          <w:u w:val="single"/>
        </w:rPr>
        <w:t>ANZ ACCOUNT</w:t>
      </w:r>
    </w:p>
    <w:p w14:paraId="3CA5F8F5" w14:textId="77777777" w:rsidR="00863E01" w:rsidRPr="00863E01" w:rsidRDefault="00863E01" w:rsidP="00863E01">
      <w:pPr>
        <w:rPr>
          <w:rFonts w:ascii="Arial" w:hAnsi="Arial"/>
        </w:rPr>
      </w:pPr>
      <w:r w:rsidRPr="00863E01">
        <w:rPr>
          <w:rFonts w:ascii="Arial" w:hAnsi="Arial"/>
        </w:rPr>
        <w:t>Balance of ANZ Account as of 1 July 2022:</w:t>
      </w:r>
      <w:r w:rsidRPr="00863E01">
        <w:rPr>
          <w:rFonts w:ascii="Arial" w:hAnsi="Arial"/>
        </w:rPr>
        <w:tab/>
        <w:t>$9,844.38</w:t>
      </w:r>
    </w:p>
    <w:p w14:paraId="464CB249" w14:textId="77777777" w:rsidR="00863E01" w:rsidRPr="00863E01" w:rsidRDefault="00863E01" w:rsidP="00863E01">
      <w:pPr>
        <w:rPr>
          <w:rFonts w:ascii="Arial" w:hAnsi="Arial"/>
        </w:rPr>
      </w:pPr>
    </w:p>
    <w:p w14:paraId="076067D9" w14:textId="77777777" w:rsidR="00863E01" w:rsidRPr="00863E01" w:rsidRDefault="00863E01" w:rsidP="00863E01">
      <w:pPr>
        <w:rPr>
          <w:rFonts w:ascii="Arial" w:hAnsi="Arial"/>
          <w:b/>
          <w:bCs/>
        </w:rPr>
      </w:pPr>
      <w:r w:rsidRPr="00863E01">
        <w:rPr>
          <w:rFonts w:ascii="Arial" w:hAnsi="Arial"/>
          <w:b/>
          <w:bCs/>
        </w:rPr>
        <w:t>ANZ Account Incoming since 1 July 2022:</w:t>
      </w:r>
    </w:p>
    <w:p w14:paraId="187CB4B2" w14:textId="77777777" w:rsidR="00863E01" w:rsidRPr="00863E01" w:rsidRDefault="00863E01" w:rsidP="00863E01">
      <w:pPr>
        <w:rPr>
          <w:rFonts w:ascii="Arial" w:hAnsi="Arial"/>
          <w:b/>
          <w:bCs/>
        </w:rPr>
      </w:pPr>
    </w:p>
    <w:p w14:paraId="032CC15F" w14:textId="77777777" w:rsidR="00863E01" w:rsidRPr="00863E01" w:rsidRDefault="00863E01" w:rsidP="00863E01">
      <w:pPr>
        <w:rPr>
          <w:rFonts w:ascii="Arial" w:hAnsi="Arial"/>
        </w:rPr>
      </w:pPr>
      <w:r w:rsidRPr="00863E01">
        <w:rPr>
          <w:rFonts w:ascii="Arial" w:hAnsi="Arial"/>
        </w:rPr>
        <w:t xml:space="preserve">Memberships: </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$320.00</w:t>
      </w:r>
    </w:p>
    <w:p w14:paraId="67030F88" w14:textId="77777777" w:rsidR="00863E01" w:rsidRPr="00863E01" w:rsidRDefault="00863E01" w:rsidP="00863E01">
      <w:pPr>
        <w:rPr>
          <w:rFonts w:ascii="Arial" w:hAnsi="Arial"/>
        </w:rPr>
      </w:pPr>
      <w:r w:rsidRPr="00863E01">
        <w:rPr>
          <w:rFonts w:ascii="Arial" w:hAnsi="Arial"/>
        </w:rPr>
        <w:t>Guide Dogs Victoria Conference Grant:</w:t>
      </w:r>
      <w:r w:rsidRPr="00863E01">
        <w:rPr>
          <w:rFonts w:ascii="Arial" w:hAnsi="Arial"/>
        </w:rPr>
        <w:tab/>
      </w:r>
      <w:r w:rsidRPr="00863E01">
        <w:rPr>
          <w:rFonts w:ascii="Arial" w:hAnsi="Arial"/>
        </w:rPr>
        <w:tab/>
        <w:t>$1,000.00</w:t>
      </w:r>
    </w:p>
    <w:p w14:paraId="7B77D32F" w14:textId="77777777" w:rsidR="00863E01" w:rsidRPr="00863E01" w:rsidRDefault="00863E01" w:rsidP="00863E01">
      <w:pPr>
        <w:rPr>
          <w:rFonts w:ascii="Arial" w:hAnsi="Arial"/>
        </w:rPr>
      </w:pPr>
      <w:r w:rsidRPr="00863E01">
        <w:rPr>
          <w:rFonts w:ascii="Arial" w:hAnsi="Arial"/>
        </w:rPr>
        <w:t>Vision Australia Conference Grant:</w:t>
      </w:r>
      <w:r w:rsidRPr="00863E01">
        <w:rPr>
          <w:rFonts w:ascii="Arial" w:hAnsi="Arial"/>
        </w:rPr>
        <w:tab/>
      </w:r>
      <w:r w:rsidRPr="00863E01">
        <w:rPr>
          <w:rFonts w:ascii="Arial" w:hAnsi="Arial"/>
        </w:rPr>
        <w:tab/>
      </w:r>
      <w:r w:rsidRPr="00863E01">
        <w:rPr>
          <w:rFonts w:ascii="Arial" w:hAnsi="Arial"/>
        </w:rPr>
        <w:tab/>
        <w:t>$3,000.00</w:t>
      </w:r>
    </w:p>
    <w:p w14:paraId="3EEDAFCE" w14:textId="77777777" w:rsidR="00863E01" w:rsidRPr="00863E01" w:rsidRDefault="00863E01" w:rsidP="00863E01">
      <w:pPr>
        <w:rPr>
          <w:rFonts w:ascii="Arial" w:hAnsi="Arial"/>
        </w:rPr>
      </w:pPr>
      <w:r w:rsidRPr="00863E01">
        <w:rPr>
          <w:rFonts w:ascii="Arial" w:hAnsi="Arial"/>
        </w:rPr>
        <w:t>Conference Registrations:</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$11,825.00</w:t>
      </w:r>
    </w:p>
    <w:p w14:paraId="3F7E43E2" w14:textId="77777777" w:rsidR="00863E01" w:rsidRPr="00863E01" w:rsidRDefault="00863E01" w:rsidP="00863E01">
      <w:pPr>
        <w:rPr>
          <w:rFonts w:ascii="Arial" w:hAnsi="Arial"/>
        </w:rPr>
      </w:pPr>
      <w:r w:rsidRPr="00863E01">
        <w:rPr>
          <w:rFonts w:ascii="Arial" w:hAnsi="Arial"/>
        </w:rPr>
        <w:t>Donations</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$10.00</w:t>
      </w:r>
    </w:p>
    <w:p w14:paraId="69FF0AF8" w14:textId="77777777" w:rsidR="00863E01" w:rsidRPr="00863E01" w:rsidRDefault="00863E01" w:rsidP="00863E01">
      <w:pPr>
        <w:rPr>
          <w:rFonts w:ascii="Arial" w:hAnsi="Arial"/>
        </w:rPr>
      </w:pPr>
    </w:p>
    <w:p w14:paraId="7854AC13" w14:textId="77777777" w:rsidR="00863E01" w:rsidRPr="00863E01" w:rsidRDefault="00863E01" w:rsidP="00863E01">
      <w:pPr>
        <w:rPr>
          <w:rFonts w:ascii="Arial" w:hAnsi="Arial"/>
        </w:rPr>
      </w:pPr>
      <w:r w:rsidRPr="00863E01">
        <w:rPr>
          <w:rFonts w:ascii="Arial" w:hAnsi="Arial"/>
        </w:rPr>
        <w:t>Total Income into ANZ Account:</w:t>
      </w:r>
      <w:r w:rsidRPr="00863E01">
        <w:rPr>
          <w:rFonts w:ascii="Arial" w:hAnsi="Arial"/>
        </w:rPr>
        <w:tab/>
      </w:r>
      <w:r w:rsidRPr="00863E01">
        <w:rPr>
          <w:rFonts w:ascii="Arial" w:hAnsi="Arial"/>
        </w:rPr>
        <w:tab/>
      </w:r>
      <w:r w:rsidRPr="00863E01">
        <w:rPr>
          <w:rFonts w:ascii="Arial" w:hAnsi="Arial"/>
        </w:rPr>
        <w:tab/>
        <w:t>$16,155.00</w:t>
      </w:r>
    </w:p>
    <w:p w14:paraId="635A48E4" w14:textId="77777777" w:rsidR="00863E01" w:rsidRPr="00863E01" w:rsidRDefault="00863E01" w:rsidP="00863E01">
      <w:pPr>
        <w:rPr>
          <w:rFonts w:ascii="Arial" w:hAnsi="Arial"/>
        </w:rPr>
      </w:pPr>
    </w:p>
    <w:p w14:paraId="19AB3390" w14:textId="77777777" w:rsidR="00863E01" w:rsidRPr="00863E01" w:rsidRDefault="00863E01" w:rsidP="00863E01">
      <w:pPr>
        <w:rPr>
          <w:rFonts w:ascii="Arial" w:hAnsi="Arial"/>
          <w:b/>
          <w:bCs/>
        </w:rPr>
      </w:pPr>
      <w:r w:rsidRPr="00863E01">
        <w:rPr>
          <w:rFonts w:ascii="Arial" w:hAnsi="Arial"/>
          <w:b/>
          <w:bCs/>
        </w:rPr>
        <w:t>Outgoing from ANZ Account since 1 July 2022:</w:t>
      </w:r>
    </w:p>
    <w:p w14:paraId="57E5E1E5" w14:textId="77777777" w:rsidR="00863E01" w:rsidRPr="00863E01" w:rsidRDefault="00863E01" w:rsidP="00863E01">
      <w:pPr>
        <w:rPr>
          <w:rFonts w:ascii="Arial" w:hAnsi="Arial"/>
          <w:b/>
          <w:bCs/>
        </w:rPr>
      </w:pPr>
    </w:p>
    <w:p w14:paraId="2917EC14" w14:textId="77777777" w:rsidR="00863E01" w:rsidRPr="00863E01" w:rsidRDefault="00863E01" w:rsidP="00863E01">
      <w:pPr>
        <w:rPr>
          <w:rFonts w:ascii="Arial" w:hAnsi="Arial"/>
        </w:rPr>
      </w:pPr>
      <w:r w:rsidRPr="00863E01">
        <w:rPr>
          <w:rFonts w:ascii="Arial" w:hAnsi="Arial"/>
        </w:rPr>
        <w:t>Website &amp; Domain Fees:</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$293.85</w:t>
      </w:r>
    </w:p>
    <w:p w14:paraId="15C88599" w14:textId="77777777" w:rsidR="00863E01" w:rsidRPr="00863E01" w:rsidRDefault="00863E01" w:rsidP="00863E01">
      <w:pPr>
        <w:rPr>
          <w:rFonts w:ascii="Arial" w:hAnsi="Arial"/>
        </w:rPr>
      </w:pPr>
      <w:r w:rsidRPr="00863E01">
        <w:rPr>
          <w:rFonts w:ascii="Arial" w:hAnsi="Arial"/>
        </w:rPr>
        <w:t>1password subscription:</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$168.99</w:t>
      </w:r>
    </w:p>
    <w:p w14:paraId="48B9F940" w14:textId="77777777" w:rsidR="00863E01" w:rsidRPr="00863E01" w:rsidRDefault="00863E01" w:rsidP="00863E01">
      <w:pPr>
        <w:rPr>
          <w:rFonts w:ascii="Arial" w:hAnsi="Arial"/>
        </w:rPr>
      </w:pPr>
      <w:proofErr w:type="gramStart"/>
      <w:r w:rsidRPr="00863E01">
        <w:rPr>
          <w:rFonts w:ascii="Arial" w:hAnsi="Arial"/>
        </w:rPr>
        <w:t>Funds  to</w:t>
      </w:r>
      <w:proofErr w:type="gramEnd"/>
      <w:r w:rsidRPr="00863E01">
        <w:rPr>
          <w:rFonts w:ascii="Arial" w:hAnsi="Arial"/>
        </w:rPr>
        <w:t xml:space="preserve"> participants for Conference:</w:t>
      </w:r>
      <w:r w:rsidRPr="00863E01">
        <w:rPr>
          <w:rFonts w:ascii="Arial" w:hAnsi="Arial"/>
        </w:rPr>
        <w:tab/>
      </w:r>
      <w:r w:rsidRPr="00863E01">
        <w:rPr>
          <w:rFonts w:ascii="Arial" w:hAnsi="Arial"/>
        </w:rPr>
        <w:tab/>
        <w:t>$5,000.00</w:t>
      </w:r>
    </w:p>
    <w:p w14:paraId="219BEEB5" w14:textId="77777777" w:rsidR="00863E01" w:rsidRPr="00863E01" w:rsidRDefault="00863E01" w:rsidP="00863E01">
      <w:pPr>
        <w:rPr>
          <w:rFonts w:ascii="Arial" w:hAnsi="Arial"/>
        </w:rPr>
      </w:pPr>
      <w:r w:rsidRPr="00863E01">
        <w:rPr>
          <w:rFonts w:ascii="Arial" w:hAnsi="Arial"/>
        </w:rPr>
        <w:t>Royal on the Park Conference Venue:</w:t>
      </w:r>
      <w:r w:rsidRPr="00863E01">
        <w:rPr>
          <w:rFonts w:ascii="Arial" w:hAnsi="Arial"/>
        </w:rPr>
        <w:tab/>
      </w:r>
      <w:r w:rsidRPr="00863E01">
        <w:rPr>
          <w:rFonts w:ascii="Arial" w:hAnsi="Arial"/>
        </w:rPr>
        <w:tab/>
        <w:t>$8,500.00</w:t>
      </w:r>
    </w:p>
    <w:p w14:paraId="76216327" w14:textId="77777777" w:rsidR="00863E01" w:rsidRPr="00863E01" w:rsidRDefault="00863E01" w:rsidP="00863E01">
      <w:pPr>
        <w:rPr>
          <w:rFonts w:ascii="Arial" w:hAnsi="Arial"/>
        </w:rPr>
      </w:pPr>
      <w:r w:rsidRPr="00863E01">
        <w:rPr>
          <w:rFonts w:ascii="Arial" w:hAnsi="Arial"/>
        </w:rPr>
        <w:t>Dropbox:</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$184.67</w:t>
      </w:r>
    </w:p>
    <w:p w14:paraId="79E5C15B" w14:textId="77777777" w:rsidR="00863E01" w:rsidRPr="00863E01" w:rsidRDefault="00863E01" w:rsidP="00863E01">
      <w:pPr>
        <w:rPr>
          <w:rFonts w:ascii="Arial" w:hAnsi="Arial"/>
        </w:rPr>
      </w:pPr>
      <w:r w:rsidRPr="00863E01">
        <w:rPr>
          <w:rFonts w:ascii="Arial" w:hAnsi="Arial"/>
        </w:rPr>
        <w:t>Zoom:</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$230.89</w:t>
      </w:r>
    </w:p>
    <w:p w14:paraId="7E37B95D" w14:textId="77777777" w:rsidR="00863E01" w:rsidRPr="00863E01" w:rsidRDefault="00863E01" w:rsidP="00863E01">
      <w:pPr>
        <w:rPr>
          <w:rFonts w:ascii="Arial" w:hAnsi="Arial"/>
        </w:rPr>
      </w:pPr>
    </w:p>
    <w:p w14:paraId="3ACF27FC" w14:textId="77777777" w:rsidR="00863E01" w:rsidRPr="00863E01" w:rsidRDefault="00863E01" w:rsidP="00863E01">
      <w:pPr>
        <w:rPr>
          <w:rFonts w:ascii="Arial" w:hAnsi="Arial"/>
        </w:rPr>
      </w:pPr>
      <w:r w:rsidRPr="00863E01">
        <w:rPr>
          <w:rFonts w:ascii="Arial" w:hAnsi="Arial"/>
        </w:rPr>
        <w:t>Total Outgoing from ANZ:</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$14,378.40</w:t>
      </w:r>
    </w:p>
    <w:p w14:paraId="383DCA7C" w14:textId="77777777" w:rsidR="00863E01" w:rsidRPr="00863E01" w:rsidRDefault="00863E01" w:rsidP="00863E01">
      <w:pPr>
        <w:rPr>
          <w:rFonts w:ascii="Arial" w:hAnsi="Arial"/>
        </w:rPr>
      </w:pPr>
    </w:p>
    <w:p w14:paraId="358DCC04" w14:textId="77777777" w:rsidR="00863E01" w:rsidRPr="00863E01" w:rsidRDefault="00863E01" w:rsidP="00863E01">
      <w:pPr>
        <w:rPr>
          <w:rFonts w:ascii="Arial" w:hAnsi="Arial"/>
        </w:rPr>
      </w:pPr>
      <w:r w:rsidRPr="00863E01">
        <w:rPr>
          <w:rFonts w:ascii="Arial" w:hAnsi="Arial"/>
        </w:rPr>
        <w:t>Balance of ANZ Account as of 30 June 2023:</w:t>
      </w:r>
      <w:r w:rsidRPr="00863E01">
        <w:rPr>
          <w:rFonts w:ascii="Arial" w:hAnsi="Arial"/>
        </w:rPr>
        <w:tab/>
        <w:t>$11,189.73</w:t>
      </w:r>
    </w:p>
    <w:p w14:paraId="1BD88E8C" w14:textId="77777777" w:rsidR="00863E01" w:rsidRPr="00863E01" w:rsidRDefault="00863E01" w:rsidP="00863E01">
      <w:pPr>
        <w:rPr>
          <w:rFonts w:ascii="Arial" w:hAnsi="Arial"/>
        </w:rPr>
      </w:pPr>
    </w:p>
    <w:p w14:paraId="5DE14336" w14:textId="77777777" w:rsidR="00863E01" w:rsidRPr="00863E01" w:rsidRDefault="00863E01" w:rsidP="00863E01">
      <w:pPr>
        <w:rPr>
          <w:rFonts w:ascii="Arial" w:hAnsi="Arial"/>
          <w:b/>
          <w:bCs/>
          <w:u w:val="single"/>
        </w:rPr>
      </w:pPr>
      <w:r w:rsidRPr="00863E01">
        <w:rPr>
          <w:rFonts w:ascii="Arial" w:hAnsi="Arial"/>
          <w:b/>
          <w:bCs/>
          <w:u w:val="single"/>
        </w:rPr>
        <w:lastRenderedPageBreak/>
        <w:t>PAYPAL ACCOUNT</w:t>
      </w:r>
    </w:p>
    <w:p w14:paraId="25DC4ADB" w14:textId="77777777" w:rsidR="00863E01" w:rsidRPr="00863E01" w:rsidRDefault="00863E01" w:rsidP="00863E01">
      <w:pPr>
        <w:rPr>
          <w:rFonts w:ascii="Arial" w:hAnsi="Arial"/>
        </w:rPr>
      </w:pPr>
    </w:p>
    <w:p w14:paraId="0F307E0A" w14:textId="77777777" w:rsidR="00863E01" w:rsidRPr="00863E01" w:rsidRDefault="00863E01" w:rsidP="00863E01">
      <w:pPr>
        <w:rPr>
          <w:rFonts w:ascii="Arial" w:hAnsi="Arial"/>
        </w:rPr>
      </w:pPr>
      <w:r w:rsidRPr="00863E01">
        <w:rPr>
          <w:rFonts w:ascii="Arial" w:hAnsi="Arial"/>
        </w:rPr>
        <w:t xml:space="preserve">PayPal Account Balance as of 1 July 2022: </w:t>
      </w:r>
      <w:r w:rsidRPr="00863E01">
        <w:rPr>
          <w:rFonts w:ascii="Arial" w:hAnsi="Arial"/>
        </w:rPr>
        <w:tab/>
        <w:t>$3,937.45</w:t>
      </w:r>
    </w:p>
    <w:p w14:paraId="52600E3D" w14:textId="77777777" w:rsidR="00863E01" w:rsidRPr="00863E01" w:rsidRDefault="00863E01" w:rsidP="00863E01">
      <w:pPr>
        <w:rPr>
          <w:rFonts w:ascii="Arial" w:hAnsi="Arial"/>
        </w:rPr>
      </w:pPr>
    </w:p>
    <w:p w14:paraId="4A0F1460" w14:textId="77777777" w:rsidR="00863E01" w:rsidRPr="00863E01" w:rsidRDefault="00863E01" w:rsidP="00863E01">
      <w:pPr>
        <w:rPr>
          <w:rFonts w:ascii="Arial" w:hAnsi="Arial"/>
          <w:b/>
          <w:bCs/>
        </w:rPr>
      </w:pPr>
      <w:r w:rsidRPr="00863E01">
        <w:rPr>
          <w:rFonts w:ascii="Arial" w:hAnsi="Arial"/>
          <w:b/>
          <w:bCs/>
        </w:rPr>
        <w:t>Incoming into PayPal Account since 1 July 2022:</w:t>
      </w:r>
      <w:r w:rsidRPr="00863E01">
        <w:rPr>
          <w:rFonts w:ascii="Arial" w:hAnsi="Arial"/>
          <w:b/>
          <w:bCs/>
        </w:rPr>
        <w:tab/>
      </w:r>
    </w:p>
    <w:p w14:paraId="3F8D7507" w14:textId="77777777" w:rsidR="00863E01" w:rsidRPr="00863E01" w:rsidRDefault="00863E01" w:rsidP="00863E01">
      <w:pPr>
        <w:rPr>
          <w:rFonts w:ascii="Arial" w:hAnsi="Arial"/>
          <w:b/>
          <w:bCs/>
        </w:rPr>
      </w:pPr>
    </w:p>
    <w:p w14:paraId="30CF5254" w14:textId="77777777" w:rsidR="00863E01" w:rsidRPr="00863E01" w:rsidRDefault="00863E01" w:rsidP="00863E01">
      <w:pPr>
        <w:rPr>
          <w:rFonts w:ascii="Arial" w:hAnsi="Arial"/>
        </w:rPr>
      </w:pPr>
      <w:r w:rsidRPr="00863E01">
        <w:rPr>
          <w:rFonts w:ascii="Arial" w:hAnsi="Arial"/>
        </w:rPr>
        <w:t>Memberships:</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$100.00</w:t>
      </w:r>
    </w:p>
    <w:p w14:paraId="1C96309E" w14:textId="77777777" w:rsidR="00863E01" w:rsidRPr="00863E01" w:rsidRDefault="00863E01" w:rsidP="00863E01">
      <w:pPr>
        <w:rPr>
          <w:rFonts w:ascii="Arial" w:hAnsi="Arial"/>
        </w:rPr>
      </w:pPr>
    </w:p>
    <w:p w14:paraId="48D3D78B" w14:textId="77777777" w:rsidR="00863E01" w:rsidRPr="00863E01" w:rsidRDefault="00863E01" w:rsidP="00863E01">
      <w:pPr>
        <w:rPr>
          <w:rFonts w:ascii="Arial" w:hAnsi="Arial"/>
        </w:rPr>
      </w:pPr>
      <w:r w:rsidRPr="00863E01">
        <w:rPr>
          <w:rFonts w:ascii="Arial" w:hAnsi="Arial"/>
        </w:rPr>
        <w:t>Total Income into PayPal:</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$100.00</w:t>
      </w:r>
    </w:p>
    <w:p w14:paraId="0200C78A" w14:textId="77777777" w:rsidR="00863E01" w:rsidRPr="00863E01" w:rsidRDefault="00863E01" w:rsidP="00863E01">
      <w:pPr>
        <w:rPr>
          <w:rFonts w:ascii="Arial" w:hAnsi="Arial"/>
          <w:b/>
          <w:bCs/>
        </w:rPr>
      </w:pPr>
    </w:p>
    <w:p w14:paraId="72F3BD04" w14:textId="77777777" w:rsidR="00863E01" w:rsidRPr="00863E01" w:rsidRDefault="00863E01" w:rsidP="00863E01">
      <w:pPr>
        <w:rPr>
          <w:rFonts w:ascii="Arial" w:hAnsi="Arial"/>
          <w:b/>
          <w:bCs/>
        </w:rPr>
      </w:pPr>
      <w:r w:rsidRPr="00863E01">
        <w:rPr>
          <w:rFonts w:ascii="Arial" w:hAnsi="Arial"/>
          <w:b/>
          <w:bCs/>
        </w:rPr>
        <w:t>Outgoing from PayPal Account since 1 July 2022:</w:t>
      </w:r>
    </w:p>
    <w:p w14:paraId="0BA73207" w14:textId="77777777" w:rsidR="00863E01" w:rsidRPr="00863E01" w:rsidRDefault="00863E01" w:rsidP="00863E01">
      <w:pPr>
        <w:rPr>
          <w:rFonts w:ascii="Arial" w:hAnsi="Arial"/>
          <w:b/>
          <w:bCs/>
        </w:rPr>
      </w:pPr>
    </w:p>
    <w:p w14:paraId="2836EC6B" w14:textId="77777777" w:rsidR="00863E01" w:rsidRPr="00863E01" w:rsidRDefault="00863E01" w:rsidP="00863E01">
      <w:pPr>
        <w:rPr>
          <w:rFonts w:ascii="Arial" w:hAnsi="Arial"/>
        </w:rPr>
      </w:pPr>
      <w:r w:rsidRPr="00863E01">
        <w:rPr>
          <w:rFonts w:ascii="Arial" w:hAnsi="Arial"/>
        </w:rPr>
        <w:t>PayPal Fees:</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$4.10</w:t>
      </w:r>
    </w:p>
    <w:p w14:paraId="5E188F59" w14:textId="77777777" w:rsidR="00863E01" w:rsidRPr="00863E01" w:rsidRDefault="00863E01" w:rsidP="00863E01">
      <w:pPr>
        <w:rPr>
          <w:rFonts w:ascii="Arial" w:hAnsi="Arial"/>
        </w:rPr>
      </w:pPr>
    </w:p>
    <w:p w14:paraId="6F40384C" w14:textId="77777777" w:rsidR="00863E01" w:rsidRPr="00863E01" w:rsidRDefault="00863E01" w:rsidP="00863E01">
      <w:pPr>
        <w:rPr>
          <w:rFonts w:ascii="Arial" w:hAnsi="Arial"/>
        </w:rPr>
      </w:pPr>
      <w:r w:rsidRPr="00863E01">
        <w:rPr>
          <w:rFonts w:ascii="Arial" w:hAnsi="Arial"/>
        </w:rPr>
        <w:t>Total Outgoing from PayPal:</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$4.10</w:t>
      </w:r>
    </w:p>
    <w:p w14:paraId="0DBCBC31" w14:textId="77777777" w:rsidR="00863E01" w:rsidRPr="00863E01" w:rsidRDefault="00863E01" w:rsidP="00863E01">
      <w:pPr>
        <w:rPr>
          <w:rFonts w:ascii="Arial" w:hAnsi="Arial"/>
        </w:rPr>
      </w:pPr>
    </w:p>
    <w:p w14:paraId="1C8C4B97" w14:textId="77777777" w:rsidR="00863E01" w:rsidRPr="00863E01" w:rsidRDefault="00863E01" w:rsidP="00863E01">
      <w:pPr>
        <w:rPr>
          <w:rFonts w:ascii="Arial" w:hAnsi="Arial"/>
        </w:rPr>
      </w:pPr>
      <w:r w:rsidRPr="00863E01">
        <w:rPr>
          <w:rFonts w:ascii="Arial" w:hAnsi="Arial"/>
        </w:rPr>
        <w:t>PayPal Account Balance as of 30 June 2023:</w:t>
      </w:r>
      <w:r w:rsidRPr="00863E01">
        <w:rPr>
          <w:rFonts w:ascii="Arial" w:hAnsi="Arial"/>
        </w:rPr>
        <w:tab/>
        <w:t>$4,033.35</w:t>
      </w:r>
    </w:p>
    <w:p w14:paraId="4D3CA4A4" w14:textId="77777777" w:rsidR="00863E01" w:rsidRPr="00863E01" w:rsidRDefault="00863E01" w:rsidP="00863E01">
      <w:pPr>
        <w:rPr>
          <w:rFonts w:ascii="Arial" w:hAnsi="Arial"/>
          <w:b/>
          <w:bCs/>
          <w:u w:val="single"/>
        </w:rPr>
      </w:pPr>
    </w:p>
    <w:p w14:paraId="2A84F7AE" w14:textId="77777777" w:rsidR="00863E01" w:rsidRPr="00863E01" w:rsidRDefault="00863E01" w:rsidP="00863E01">
      <w:pPr>
        <w:rPr>
          <w:rFonts w:ascii="Arial" w:hAnsi="Arial"/>
          <w:u w:val="single"/>
        </w:rPr>
      </w:pPr>
      <w:r w:rsidRPr="00863E01">
        <w:rPr>
          <w:rFonts w:ascii="Arial" w:hAnsi="Arial"/>
          <w:b/>
          <w:bCs/>
          <w:u w:val="single"/>
        </w:rPr>
        <w:t>Total Balances for Accounts as of 30 June 2023:</w:t>
      </w:r>
    </w:p>
    <w:p w14:paraId="4A1E885B" w14:textId="77777777" w:rsidR="00863E01" w:rsidRPr="00863E01" w:rsidRDefault="00863E01" w:rsidP="00863E01">
      <w:pPr>
        <w:rPr>
          <w:rFonts w:ascii="Arial" w:hAnsi="Arial"/>
          <w:u w:val="single"/>
        </w:rPr>
      </w:pPr>
    </w:p>
    <w:p w14:paraId="1061E31A" w14:textId="77777777" w:rsidR="00863E01" w:rsidRPr="00863E01" w:rsidRDefault="00863E01" w:rsidP="00863E01">
      <w:pPr>
        <w:rPr>
          <w:rFonts w:ascii="Arial" w:hAnsi="Arial"/>
        </w:rPr>
      </w:pPr>
      <w:r w:rsidRPr="00863E01">
        <w:rPr>
          <w:rFonts w:ascii="Arial" w:hAnsi="Arial"/>
        </w:rPr>
        <w:t xml:space="preserve">ANZ Account: </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$11,189.73</w:t>
      </w:r>
    </w:p>
    <w:p w14:paraId="16522055" w14:textId="77777777" w:rsidR="00863E01" w:rsidRPr="00863E01" w:rsidRDefault="00863E01" w:rsidP="00863E01">
      <w:pPr>
        <w:rPr>
          <w:rFonts w:ascii="Arial" w:hAnsi="Arial"/>
        </w:rPr>
      </w:pPr>
      <w:r w:rsidRPr="00863E01">
        <w:rPr>
          <w:rFonts w:ascii="Arial" w:hAnsi="Arial"/>
        </w:rPr>
        <w:t xml:space="preserve">PayPal Account: </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$4,033.35</w:t>
      </w:r>
    </w:p>
    <w:p w14:paraId="67AF2615" w14:textId="77777777" w:rsidR="00863E01" w:rsidRPr="00863E01" w:rsidRDefault="00863E01" w:rsidP="00863E01">
      <w:pPr>
        <w:rPr>
          <w:rFonts w:ascii="Arial" w:hAnsi="Arial"/>
        </w:rPr>
      </w:pPr>
      <w:r w:rsidRPr="00863E01">
        <w:rPr>
          <w:rFonts w:ascii="Arial" w:hAnsi="Arial"/>
        </w:rPr>
        <w:t xml:space="preserve">Total Balances: </w:t>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r>
      <w:r w:rsidRPr="00863E01">
        <w:rPr>
          <w:rFonts w:ascii="Arial" w:hAnsi="Arial"/>
        </w:rPr>
        <w:tab/>
        <w:t>$15,223.08</w:t>
      </w:r>
    </w:p>
    <w:p w14:paraId="4554DF3A" w14:textId="77777777" w:rsidR="00863E01" w:rsidRPr="00863E01" w:rsidRDefault="00863E01" w:rsidP="00863E01">
      <w:pPr>
        <w:rPr>
          <w:rFonts w:ascii="Arial" w:hAnsi="Arial"/>
        </w:rPr>
      </w:pPr>
    </w:p>
    <w:p w14:paraId="623026D5" w14:textId="77777777" w:rsidR="00863E01" w:rsidRPr="00863E01" w:rsidRDefault="00863E01" w:rsidP="0052221C">
      <w:pPr>
        <w:rPr>
          <w:rFonts w:ascii="Arial" w:hAnsi="Arial"/>
        </w:rPr>
      </w:pPr>
    </w:p>
    <w:sectPr w:rsidR="00863E01" w:rsidRPr="00863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5A9"/>
    <w:multiLevelType w:val="multilevel"/>
    <w:tmpl w:val="05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7272"/>
    <w:multiLevelType w:val="hybridMultilevel"/>
    <w:tmpl w:val="64D81972"/>
    <w:lvl w:ilvl="0" w:tplc="FC46B524">
      <w:start w:val="1"/>
      <w:numFmt w:val="bullet"/>
      <w:pStyle w:val="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57B6D"/>
    <w:multiLevelType w:val="hybridMultilevel"/>
    <w:tmpl w:val="B31A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8218C5"/>
    <w:multiLevelType w:val="hybridMultilevel"/>
    <w:tmpl w:val="C57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178198">
    <w:abstractNumId w:val="1"/>
  </w:num>
  <w:num w:numId="2" w16cid:durableId="1556813627">
    <w:abstractNumId w:val="3"/>
  </w:num>
  <w:num w:numId="3" w16cid:durableId="321736776">
    <w:abstractNumId w:val="1"/>
  </w:num>
  <w:num w:numId="4" w16cid:durableId="496843854">
    <w:abstractNumId w:val="0"/>
  </w:num>
  <w:num w:numId="5" w16cid:durableId="488643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E1"/>
    <w:rsid w:val="00014165"/>
    <w:rsid w:val="000166AC"/>
    <w:rsid w:val="0004102A"/>
    <w:rsid w:val="00061397"/>
    <w:rsid w:val="000A1EB5"/>
    <w:rsid w:val="000B5289"/>
    <w:rsid w:val="00144C68"/>
    <w:rsid w:val="002955D4"/>
    <w:rsid w:val="002E2606"/>
    <w:rsid w:val="002E3E76"/>
    <w:rsid w:val="0036417C"/>
    <w:rsid w:val="003D670F"/>
    <w:rsid w:val="003F04DC"/>
    <w:rsid w:val="0044544F"/>
    <w:rsid w:val="00447C31"/>
    <w:rsid w:val="0046015C"/>
    <w:rsid w:val="0052221C"/>
    <w:rsid w:val="005271F9"/>
    <w:rsid w:val="00561983"/>
    <w:rsid w:val="005962F8"/>
    <w:rsid w:val="005A0F26"/>
    <w:rsid w:val="005A1CE3"/>
    <w:rsid w:val="00606219"/>
    <w:rsid w:val="006733F2"/>
    <w:rsid w:val="00687079"/>
    <w:rsid w:val="00744DBF"/>
    <w:rsid w:val="007B31F3"/>
    <w:rsid w:val="00863E01"/>
    <w:rsid w:val="0090112D"/>
    <w:rsid w:val="00914BCC"/>
    <w:rsid w:val="00A77B31"/>
    <w:rsid w:val="00B07DF5"/>
    <w:rsid w:val="00B20778"/>
    <w:rsid w:val="00B336D3"/>
    <w:rsid w:val="00BF1EED"/>
    <w:rsid w:val="00C050CC"/>
    <w:rsid w:val="00C47D4A"/>
    <w:rsid w:val="00CA30A2"/>
    <w:rsid w:val="00CB1E0D"/>
    <w:rsid w:val="00CF71A1"/>
    <w:rsid w:val="00D20CA0"/>
    <w:rsid w:val="00D42D7E"/>
    <w:rsid w:val="00D51089"/>
    <w:rsid w:val="00D72A91"/>
    <w:rsid w:val="00DA482C"/>
    <w:rsid w:val="00E439F8"/>
    <w:rsid w:val="00E844FE"/>
    <w:rsid w:val="00ED47A7"/>
    <w:rsid w:val="00F11CE1"/>
    <w:rsid w:val="00F1413E"/>
    <w:rsid w:val="00F259A0"/>
    <w:rsid w:val="00F60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D6F7"/>
  <w15:chartTrackingRefBased/>
  <w15:docId w15:val="{462FCD70-1A2D-484D-8585-E210AF8A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F2"/>
    <w:pPr>
      <w:spacing w:before="240" w:after="240" w:line="240" w:lineRule="auto"/>
    </w:pPr>
    <w:rPr>
      <w:sz w:val="40"/>
      <w:lang w:eastAsia="en-AU"/>
    </w:rPr>
  </w:style>
  <w:style w:type="paragraph" w:styleId="Heading1">
    <w:name w:val="heading 1"/>
    <w:basedOn w:val="Normal"/>
    <w:next w:val="Normal"/>
    <w:link w:val="Heading1Char"/>
    <w:autoRedefine/>
    <w:uiPriority w:val="9"/>
    <w:qFormat/>
    <w:rsid w:val="003F04DC"/>
    <w:pPr>
      <w:keepNext/>
      <w:keepLines/>
      <w:outlineLvl w:val="0"/>
    </w:pPr>
    <w:rPr>
      <w:rFonts w:eastAsiaTheme="majorEastAsia" w:cstheme="majorBidi"/>
      <w:b/>
      <w:color w:val="4472C4" w:themeColor="accent1"/>
      <w:sz w:val="52"/>
      <w:szCs w:val="32"/>
    </w:rPr>
  </w:style>
  <w:style w:type="paragraph" w:styleId="Heading2">
    <w:name w:val="heading 2"/>
    <w:basedOn w:val="Normal"/>
    <w:next w:val="Normal"/>
    <w:link w:val="Heading2Char"/>
    <w:autoRedefine/>
    <w:uiPriority w:val="9"/>
    <w:unhideWhenUsed/>
    <w:qFormat/>
    <w:rsid w:val="00CB1E0D"/>
    <w:pPr>
      <w:keepNext/>
      <w:keepLines/>
      <w:outlineLvl w:val="1"/>
    </w:pPr>
    <w:rPr>
      <w:rFonts w:asciiTheme="majorHAnsi" w:eastAsiaTheme="majorEastAsia" w:hAnsiTheme="majorHAnsi" w:cstheme="majorBidi"/>
      <w:b/>
      <w:color w:val="4472C4" w:themeColor="accent1"/>
      <w:sz w:val="44"/>
      <w:szCs w:val="26"/>
    </w:rPr>
  </w:style>
  <w:style w:type="paragraph" w:styleId="Heading3">
    <w:name w:val="heading 3"/>
    <w:basedOn w:val="Normal"/>
    <w:next w:val="Normal"/>
    <w:link w:val="Heading3Char"/>
    <w:autoRedefine/>
    <w:uiPriority w:val="9"/>
    <w:unhideWhenUsed/>
    <w:qFormat/>
    <w:rsid w:val="00CB1E0D"/>
    <w:pPr>
      <w:keepNext/>
      <w:keepLines/>
      <w:spacing w:before="40"/>
      <w:outlineLvl w:val="2"/>
    </w:pPr>
    <w:rPr>
      <w:rFonts w:eastAsiaTheme="majorEastAsia" w:cstheme="majorBidi"/>
      <w:color w:val="4472C4" w:themeColor="accent1"/>
    </w:rPr>
  </w:style>
  <w:style w:type="paragraph" w:styleId="Heading4">
    <w:name w:val="heading 4"/>
    <w:basedOn w:val="Normal"/>
    <w:next w:val="Normal"/>
    <w:link w:val="Heading4Char"/>
    <w:uiPriority w:val="9"/>
    <w:unhideWhenUsed/>
    <w:qFormat/>
    <w:rsid w:val="00F1413E"/>
    <w:pPr>
      <w:keepNext/>
      <w:keepLines/>
      <w:spacing w:before="40"/>
      <w:outlineLvl w:val="3"/>
    </w:pPr>
    <w:rPr>
      <w:rFonts w:asciiTheme="majorHAnsi" w:eastAsiaTheme="majorEastAsia" w:hAnsiTheme="majorHAnsi" w:cstheme="majorBidi"/>
      <w:iCs/>
      <w:color w:val="A5A5A5" w:themeColor="accent3"/>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DC"/>
    <w:rPr>
      <w:rFonts w:ascii="Arial" w:eastAsiaTheme="majorEastAsia" w:hAnsi="Arial" w:cstheme="majorBidi"/>
      <w:b/>
      <w:color w:val="4472C4" w:themeColor="accent1"/>
      <w:sz w:val="52"/>
      <w:szCs w:val="32"/>
    </w:rPr>
  </w:style>
  <w:style w:type="character" w:customStyle="1" w:styleId="Heading2Char">
    <w:name w:val="Heading 2 Char"/>
    <w:basedOn w:val="DefaultParagraphFont"/>
    <w:link w:val="Heading2"/>
    <w:uiPriority w:val="9"/>
    <w:rsid w:val="00CB1E0D"/>
    <w:rPr>
      <w:rFonts w:asciiTheme="majorHAnsi" w:eastAsiaTheme="majorEastAsia" w:hAnsiTheme="majorHAnsi" w:cstheme="majorBidi"/>
      <w:b/>
      <w:color w:val="4472C4" w:themeColor="accent1"/>
      <w:sz w:val="44"/>
      <w:szCs w:val="26"/>
    </w:rPr>
  </w:style>
  <w:style w:type="paragraph" w:styleId="Title">
    <w:name w:val="Title"/>
    <w:basedOn w:val="Normal"/>
    <w:next w:val="Normal"/>
    <w:link w:val="TitleChar"/>
    <w:autoRedefine/>
    <w:uiPriority w:val="10"/>
    <w:qFormat/>
    <w:rsid w:val="007B31F3"/>
    <w:pPr>
      <w:contextualSpacing/>
    </w:pPr>
    <w:rPr>
      <w:rFonts w:eastAsiaTheme="majorEastAsia" w:cstheme="majorBidi"/>
      <w:b/>
      <w:color w:val="44546A" w:themeColor="text2"/>
      <w:spacing w:val="-10"/>
      <w:kern w:val="28"/>
      <w:sz w:val="56"/>
      <w:szCs w:val="56"/>
    </w:rPr>
  </w:style>
  <w:style w:type="character" w:customStyle="1" w:styleId="TitleChar">
    <w:name w:val="Title Char"/>
    <w:basedOn w:val="DefaultParagraphFont"/>
    <w:link w:val="Title"/>
    <w:uiPriority w:val="10"/>
    <w:rsid w:val="007B31F3"/>
    <w:rPr>
      <w:rFonts w:ascii="Arial" w:eastAsiaTheme="majorEastAsia" w:hAnsi="Arial" w:cstheme="majorBidi"/>
      <w:b/>
      <w:color w:val="44546A" w:themeColor="text2"/>
      <w:spacing w:val="-10"/>
      <w:kern w:val="28"/>
      <w:sz w:val="56"/>
      <w:szCs w:val="56"/>
    </w:rPr>
  </w:style>
  <w:style w:type="paragraph" w:styleId="ListParagraph">
    <w:name w:val="List Paragraph"/>
    <w:basedOn w:val="Normal"/>
    <w:uiPriority w:val="34"/>
    <w:qFormat/>
    <w:rsid w:val="0036417C"/>
    <w:pPr>
      <w:ind w:left="720"/>
      <w:contextualSpacing/>
    </w:pPr>
  </w:style>
  <w:style w:type="paragraph" w:customStyle="1" w:styleId="DotPoints">
    <w:name w:val="Dot Points"/>
    <w:basedOn w:val="Normal"/>
    <w:autoRedefine/>
    <w:qFormat/>
    <w:rsid w:val="00BF1EED"/>
    <w:pPr>
      <w:numPr>
        <w:numId w:val="3"/>
      </w:numPr>
      <w:spacing w:after="0"/>
    </w:pPr>
  </w:style>
  <w:style w:type="character" w:customStyle="1" w:styleId="Heading3Char">
    <w:name w:val="Heading 3 Char"/>
    <w:basedOn w:val="DefaultParagraphFont"/>
    <w:link w:val="Heading3"/>
    <w:uiPriority w:val="9"/>
    <w:rsid w:val="00CB1E0D"/>
    <w:rPr>
      <w:rFonts w:ascii="Arial" w:eastAsiaTheme="majorEastAsia" w:hAnsi="Arial" w:cstheme="majorBidi"/>
      <w:color w:val="4472C4" w:themeColor="accent1"/>
      <w:sz w:val="40"/>
    </w:rPr>
  </w:style>
  <w:style w:type="character" w:styleId="Hyperlink">
    <w:name w:val="Hyperlink"/>
    <w:basedOn w:val="DefaultParagraphFont"/>
    <w:uiPriority w:val="99"/>
    <w:unhideWhenUsed/>
    <w:rsid w:val="00E439F8"/>
    <w:rPr>
      <w:color w:val="0563C1" w:themeColor="hyperlink"/>
      <w:u w:val="single"/>
    </w:rPr>
  </w:style>
  <w:style w:type="character" w:styleId="UnresolvedMention">
    <w:name w:val="Unresolved Mention"/>
    <w:basedOn w:val="DefaultParagraphFont"/>
    <w:uiPriority w:val="99"/>
    <w:semiHidden/>
    <w:unhideWhenUsed/>
    <w:rsid w:val="00E439F8"/>
    <w:rPr>
      <w:color w:val="605E5C"/>
      <w:shd w:val="clear" w:color="auto" w:fill="E1DFDD"/>
    </w:rPr>
  </w:style>
  <w:style w:type="paragraph" w:styleId="NoSpacing">
    <w:name w:val="No Spacing"/>
    <w:uiPriority w:val="1"/>
    <w:rsid w:val="00F1413E"/>
    <w:rPr>
      <w:sz w:val="40"/>
    </w:rPr>
  </w:style>
  <w:style w:type="character" w:customStyle="1" w:styleId="Heading4Char">
    <w:name w:val="Heading 4 Char"/>
    <w:basedOn w:val="DefaultParagraphFont"/>
    <w:link w:val="Heading4"/>
    <w:uiPriority w:val="9"/>
    <w:rsid w:val="00F1413E"/>
    <w:rPr>
      <w:rFonts w:asciiTheme="majorHAnsi" w:eastAsiaTheme="majorEastAsia" w:hAnsiTheme="majorHAnsi" w:cstheme="majorBidi"/>
      <w:iCs/>
      <w:color w:val="A5A5A5" w:themeColor="accent3"/>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9372">
      <w:bodyDiv w:val="1"/>
      <w:marLeft w:val="0"/>
      <w:marRight w:val="0"/>
      <w:marTop w:val="0"/>
      <w:marBottom w:val="0"/>
      <w:divBdr>
        <w:top w:val="none" w:sz="0" w:space="0" w:color="auto"/>
        <w:left w:val="none" w:sz="0" w:space="0" w:color="auto"/>
        <w:bottom w:val="none" w:sz="0" w:space="0" w:color="auto"/>
        <w:right w:val="none" w:sz="0" w:space="0" w:color="auto"/>
      </w:divBdr>
    </w:div>
    <w:div w:id="753936448">
      <w:bodyDiv w:val="1"/>
      <w:marLeft w:val="0"/>
      <w:marRight w:val="0"/>
      <w:marTop w:val="0"/>
      <w:marBottom w:val="0"/>
      <w:divBdr>
        <w:top w:val="none" w:sz="0" w:space="0" w:color="auto"/>
        <w:left w:val="none" w:sz="0" w:space="0" w:color="auto"/>
        <w:bottom w:val="none" w:sz="0" w:space="0" w:color="auto"/>
        <w:right w:val="none" w:sz="0" w:space="0" w:color="auto"/>
      </w:divBdr>
    </w:div>
    <w:div w:id="11042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d6Uq7CvPrFnq3kgx76HznGGKvN-WxahOQq2AfBI5QpPfQOy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Annette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Ferguson</dc:creator>
  <cp:keywords/>
  <dc:description/>
  <cp:lastModifiedBy>Greg Madson</cp:lastModifiedBy>
  <cp:revision>2</cp:revision>
  <dcterms:created xsi:type="dcterms:W3CDTF">2023-10-25T06:36:00Z</dcterms:created>
  <dcterms:modified xsi:type="dcterms:W3CDTF">2023-10-25T06:36:00Z</dcterms:modified>
</cp:coreProperties>
</file>